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84DD5" w14:textId="3963E47C" w:rsidR="00980E9A" w:rsidRPr="002F7167" w:rsidRDefault="004A57D9" w:rsidP="000948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F7167">
        <w:rPr>
          <w:rFonts w:cs="Times New Roman"/>
          <w:b/>
          <w:bCs/>
          <w:sz w:val="24"/>
          <w:szCs w:val="24"/>
        </w:rPr>
        <w:t>Dotační program na podporu Sítě sociálních služeb v Mikr</w:t>
      </w:r>
      <w:r w:rsidR="000E16DD">
        <w:rPr>
          <w:rFonts w:cs="Times New Roman"/>
          <w:b/>
          <w:bCs/>
          <w:sz w:val="24"/>
          <w:szCs w:val="24"/>
        </w:rPr>
        <w:t>oregionu Frýdlantsko v roce 2023</w:t>
      </w:r>
    </w:p>
    <w:p w14:paraId="2F5EBD66" w14:textId="6AEEC906" w:rsidR="004A57D9" w:rsidRPr="00501C5C" w:rsidRDefault="004A57D9" w:rsidP="004A57D9">
      <w:pPr>
        <w:jc w:val="center"/>
        <w:rPr>
          <w:rFonts w:cs="Times New Roman"/>
          <w:bCs/>
          <w:color w:val="4472C4" w:themeColor="accent5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4A57D9" w:rsidRPr="002F7167" w14:paraId="43DB2A58" w14:textId="77777777" w:rsidTr="00094824">
        <w:tc>
          <w:tcPr>
            <w:tcW w:w="9062" w:type="dxa"/>
            <w:gridSpan w:val="2"/>
          </w:tcPr>
          <w:p w14:paraId="6094B471" w14:textId="09625F24" w:rsidR="004A57D9" w:rsidRPr="002F7167" w:rsidRDefault="004A57D9" w:rsidP="00094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F7167">
              <w:rPr>
                <w:rFonts w:cs="Times New Roman"/>
                <w:b/>
                <w:bCs/>
                <w:sz w:val="24"/>
                <w:szCs w:val="24"/>
              </w:rPr>
              <w:t>Dotace na podporu Sítě sociálních služeb Mikr</w:t>
            </w:r>
            <w:r w:rsidR="000E16DD">
              <w:rPr>
                <w:rFonts w:cs="Times New Roman"/>
                <w:b/>
                <w:bCs/>
                <w:sz w:val="24"/>
                <w:szCs w:val="24"/>
              </w:rPr>
              <w:t>oregionu Frýdlantsko v roce 2023</w:t>
            </w:r>
          </w:p>
        </w:tc>
      </w:tr>
      <w:tr w:rsidR="00782DB0" w:rsidRPr="002F7167" w14:paraId="39D10F9C" w14:textId="77777777" w:rsidTr="00782DB0">
        <w:tc>
          <w:tcPr>
            <w:tcW w:w="9062" w:type="dxa"/>
            <w:gridSpan w:val="2"/>
            <w:shd w:val="clear" w:color="auto" w:fill="DEEAF6" w:themeFill="accent1" w:themeFillTint="33"/>
          </w:tcPr>
          <w:p w14:paraId="49F43CE6" w14:textId="77777777" w:rsidR="00782DB0" w:rsidRPr="002F7167" w:rsidRDefault="00782DB0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Úvodní informace</w:t>
            </w:r>
          </w:p>
        </w:tc>
      </w:tr>
      <w:tr w:rsidR="004A57D9" w:rsidRPr="002F7167" w14:paraId="6D9F1143" w14:textId="77777777" w:rsidTr="004D65A1">
        <w:tc>
          <w:tcPr>
            <w:tcW w:w="3397" w:type="dxa"/>
          </w:tcPr>
          <w:p w14:paraId="24509529" w14:textId="4BB8DCB6" w:rsidR="004A57D9" w:rsidRPr="002F7167" w:rsidRDefault="008016E1" w:rsidP="000948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Poskytovatel dotace</w:t>
            </w:r>
          </w:p>
        </w:tc>
        <w:tc>
          <w:tcPr>
            <w:tcW w:w="5665" w:type="dxa"/>
          </w:tcPr>
          <w:p w14:paraId="4277164B" w14:textId="77777777" w:rsidR="004A57D9" w:rsidRPr="002F7167" w:rsidRDefault="008016E1" w:rsidP="00DE7C2C">
            <w:pPr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Mikroregion Frýdlantsko – dobrovolný svazek obcí</w:t>
            </w:r>
          </w:p>
        </w:tc>
      </w:tr>
      <w:tr w:rsidR="004A57D9" w:rsidRPr="002F7167" w14:paraId="03B2BA90" w14:textId="77777777" w:rsidTr="004D65A1">
        <w:tc>
          <w:tcPr>
            <w:tcW w:w="3397" w:type="dxa"/>
          </w:tcPr>
          <w:p w14:paraId="0A662543" w14:textId="77777777" w:rsidR="004A57D9" w:rsidRPr="002F7167" w:rsidRDefault="00094824" w:rsidP="00094824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Účel a důvod vyhlášení dotačního programu</w:t>
            </w:r>
          </w:p>
        </w:tc>
        <w:tc>
          <w:tcPr>
            <w:tcW w:w="5665" w:type="dxa"/>
          </w:tcPr>
          <w:p w14:paraId="2823131D" w14:textId="39EDC4F9" w:rsidR="004A57D9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Dotační program podporuje neinvesti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ní výdaje na stabilizaci a udržitelnost sít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sociálních služeb v Mikroregionu Frýdlantsko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v souladu s platným komunitním plánem sociálních služeb</w:t>
            </w:r>
            <w:r w:rsidR="00DE7C2C" w:rsidRPr="002F7167">
              <w:rPr>
                <w:rFonts w:cs="Times New Roman"/>
                <w:sz w:val="20"/>
                <w:szCs w:val="20"/>
              </w:rPr>
              <w:t xml:space="preserve"> pro ORP Frýdlant</w:t>
            </w:r>
            <w:r w:rsidRPr="002F7167">
              <w:rPr>
                <w:rFonts w:cs="Times New Roman"/>
                <w:sz w:val="20"/>
                <w:szCs w:val="20"/>
              </w:rPr>
              <w:t>.</w:t>
            </w:r>
          </w:p>
          <w:p w14:paraId="64A0FD80" w14:textId="77777777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5CF9980" w14:textId="7CD3D3D4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Jedná se o dotaci na účel stanovený zákon</w:t>
            </w:r>
            <w:r w:rsidR="00AA73CF" w:rsidRPr="002F7167">
              <w:rPr>
                <w:rFonts w:cs="Times New Roman"/>
                <w:sz w:val="20"/>
                <w:szCs w:val="20"/>
              </w:rPr>
              <w:t>em</w:t>
            </w:r>
            <w:r w:rsidRPr="002F7167">
              <w:rPr>
                <w:rFonts w:cs="Times New Roman"/>
                <w:sz w:val="20"/>
                <w:szCs w:val="20"/>
              </w:rPr>
              <w:t xml:space="preserve"> č. 108/2006 Sb., o sociálních službách, v platném znění. Finanční podpora musí být poskytnuta v souladu s Rozhodnutím Evropské komise ze dne 20. prosince 2011, č. 2012/21/EU (vyrovnávací platba). </w:t>
            </w:r>
          </w:p>
          <w:p w14:paraId="0BB040CD" w14:textId="6599F1DA" w:rsidR="00796974" w:rsidRPr="002F7167" w:rsidRDefault="00796974" w:rsidP="00B25F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82DB0" w:rsidRPr="002F7167" w14:paraId="54C5820A" w14:textId="77777777" w:rsidTr="00B94D09">
        <w:tc>
          <w:tcPr>
            <w:tcW w:w="3397" w:type="dxa"/>
          </w:tcPr>
          <w:p w14:paraId="7AABE1BA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zveřejnění dotačního</w:t>
            </w:r>
          </w:p>
          <w:p w14:paraId="2EFF9E59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 xml:space="preserve">programu </w:t>
            </w:r>
          </w:p>
        </w:tc>
        <w:tc>
          <w:tcPr>
            <w:tcW w:w="5665" w:type="dxa"/>
            <w:vAlign w:val="center"/>
          </w:tcPr>
          <w:p w14:paraId="4FEFE21C" w14:textId="77777777" w:rsidR="00491C25" w:rsidRPr="005F09E8" w:rsidRDefault="00491C25" w:rsidP="00B94D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F6A86E3" w14:textId="6637ED57" w:rsidR="00782DB0" w:rsidRPr="005F09E8" w:rsidRDefault="00525F03" w:rsidP="00B94D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  <w:r w:rsidR="00AD48E7" w:rsidRPr="005F09E8">
              <w:rPr>
                <w:rFonts w:cs="Times New Roman"/>
                <w:b/>
                <w:sz w:val="20"/>
                <w:szCs w:val="20"/>
              </w:rPr>
              <w:t xml:space="preserve">. 2. </w:t>
            </w:r>
            <w:r w:rsidR="00202E3A" w:rsidRPr="005F09E8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</w:tr>
      <w:tr w:rsidR="00782DB0" w:rsidRPr="002F7167" w14:paraId="5C18FD58" w14:textId="77777777" w:rsidTr="004D65A1">
        <w:tc>
          <w:tcPr>
            <w:tcW w:w="3397" w:type="dxa"/>
          </w:tcPr>
          <w:p w14:paraId="381A8FBA" w14:textId="77777777" w:rsidR="00782DB0" w:rsidRPr="002F7167" w:rsidRDefault="00782DB0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zahájení příjmu žádostí</w:t>
            </w:r>
          </w:p>
        </w:tc>
        <w:tc>
          <w:tcPr>
            <w:tcW w:w="5665" w:type="dxa"/>
          </w:tcPr>
          <w:p w14:paraId="6E08A118" w14:textId="1B0C7678" w:rsidR="00782DB0" w:rsidRPr="005F09E8" w:rsidRDefault="00E87E36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9E8">
              <w:rPr>
                <w:rFonts w:cs="Times New Roman"/>
                <w:b/>
                <w:sz w:val="20"/>
                <w:szCs w:val="20"/>
              </w:rPr>
              <w:t>16</w:t>
            </w:r>
            <w:r w:rsidR="000B3DD1" w:rsidRPr="005F09E8">
              <w:rPr>
                <w:rFonts w:cs="Times New Roman"/>
                <w:b/>
                <w:sz w:val="20"/>
                <w:szCs w:val="20"/>
              </w:rPr>
              <w:t>.</w:t>
            </w:r>
            <w:r w:rsidR="00F74AF8" w:rsidRPr="005F09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F09E8">
              <w:rPr>
                <w:rFonts w:cs="Times New Roman"/>
                <w:b/>
                <w:sz w:val="20"/>
                <w:szCs w:val="20"/>
              </w:rPr>
              <w:t>3</w:t>
            </w:r>
            <w:r w:rsidR="00BB2A26" w:rsidRPr="005F09E8">
              <w:rPr>
                <w:rFonts w:cs="Times New Roman"/>
                <w:b/>
                <w:sz w:val="20"/>
                <w:szCs w:val="20"/>
              </w:rPr>
              <w:t>.</w:t>
            </w:r>
            <w:r w:rsidR="00AD48E7" w:rsidRPr="005F09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02E3A" w:rsidRPr="005F09E8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</w:tr>
      <w:tr w:rsidR="00782DB0" w:rsidRPr="002F7167" w14:paraId="11CEB099" w14:textId="77777777" w:rsidTr="004D65A1">
        <w:tc>
          <w:tcPr>
            <w:tcW w:w="3397" w:type="dxa"/>
          </w:tcPr>
          <w:p w14:paraId="45BBFAE6" w14:textId="77777777" w:rsidR="00782DB0" w:rsidRPr="002F7167" w:rsidRDefault="00782DB0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ukončení příjmu žádostí</w:t>
            </w:r>
          </w:p>
        </w:tc>
        <w:tc>
          <w:tcPr>
            <w:tcW w:w="5665" w:type="dxa"/>
          </w:tcPr>
          <w:p w14:paraId="579532E7" w14:textId="0106AFD2" w:rsidR="00782DB0" w:rsidRPr="005F09E8" w:rsidRDefault="00E87E36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9E8">
              <w:rPr>
                <w:rFonts w:cs="Times New Roman"/>
                <w:b/>
                <w:sz w:val="20"/>
                <w:szCs w:val="20"/>
              </w:rPr>
              <w:t>30</w:t>
            </w:r>
            <w:r w:rsidR="004B217C" w:rsidRPr="005F09E8">
              <w:rPr>
                <w:rFonts w:cs="Times New Roman"/>
                <w:b/>
                <w:sz w:val="20"/>
                <w:szCs w:val="20"/>
              </w:rPr>
              <w:t>. 3</w:t>
            </w:r>
            <w:r w:rsidR="00AD48E7" w:rsidRPr="005F09E8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202E3A" w:rsidRPr="005F09E8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</w:tr>
      <w:tr w:rsidR="0007198B" w:rsidRPr="002F7167" w14:paraId="14EE0F19" w14:textId="77777777" w:rsidTr="0007198B">
        <w:trPr>
          <w:trHeight w:val="735"/>
        </w:trPr>
        <w:tc>
          <w:tcPr>
            <w:tcW w:w="3397" w:type="dxa"/>
            <w:vMerge w:val="restart"/>
          </w:tcPr>
          <w:p w14:paraId="4159878B" w14:textId="77777777" w:rsidR="0007198B" w:rsidRPr="004036FB" w:rsidRDefault="0007198B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036FB">
              <w:rPr>
                <w:rFonts w:cs="Times New Roman"/>
                <w:b/>
                <w:bCs/>
                <w:sz w:val="20"/>
                <w:szCs w:val="20"/>
              </w:rPr>
              <w:t>Předpokládaný celkový objem</w:t>
            </w:r>
          </w:p>
          <w:p w14:paraId="22B1AE8C" w14:textId="77777777" w:rsidR="0007198B" w:rsidRPr="004036FB" w:rsidRDefault="0007198B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036FB">
              <w:rPr>
                <w:rFonts w:cs="Times New Roman"/>
                <w:b/>
                <w:bCs/>
                <w:sz w:val="20"/>
                <w:szCs w:val="20"/>
              </w:rPr>
              <w:t>peněžních prostředků vyčleněných v rozpočtu Mikroregionu Frýdlantsko na</w:t>
            </w:r>
          </w:p>
          <w:p w14:paraId="1581FC8A" w14:textId="77777777" w:rsidR="0007198B" w:rsidRPr="004036FB" w:rsidRDefault="0007198B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036FB">
              <w:rPr>
                <w:rFonts w:cs="Times New Roman"/>
                <w:b/>
                <w:bCs/>
                <w:sz w:val="20"/>
                <w:szCs w:val="20"/>
              </w:rPr>
              <w:t>podporu stanoveného účelu</w:t>
            </w:r>
          </w:p>
          <w:p w14:paraId="4B65ED15" w14:textId="3478DDDD" w:rsidR="0007198B" w:rsidRPr="004036FB" w:rsidRDefault="0007198B" w:rsidP="00782D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vAlign w:val="center"/>
          </w:tcPr>
          <w:p w14:paraId="4517837D" w14:textId="1F18668E" w:rsidR="00B837AC" w:rsidRPr="00B837AC" w:rsidRDefault="0007198B" w:rsidP="00B837AC">
            <w:pPr>
              <w:jc w:val="both"/>
              <w:rPr>
                <w:rFonts w:cs="Times New Roman"/>
                <w:color w:val="FF0000"/>
                <w:sz w:val="20"/>
                <w:szCs w:val="20"/>
                <w:shd w:val="clear" w:color="auto" w:fill="FFF2CC" w:themeFill="accent4" w:themeFillTint="33"/>
              </w:rPr>
            </w:pPr>
            <w:r w:rsidRPr="004036FB">
              <w:rPr>
                <w:rFonts w:ascii="Arial" w:hAnsi="Arial" w:cs="Arial"/>
                <w:b/>
                <w:bCs/>
                <w:sz w:val="20"/>
                <w:szCs w:val="20"/>
              </w:rPr>
              <w:t>Sociální služby (be</w:t>
            </w:r>
            <w:r w:rsidR="00525F03">
              <w:rPr>
                <w:rFonts w:ascii="Arial" w:hAnsi="Arial" w:cs="Arial"/>
                <w:b/>
                <w:bCs/>
                <w:sz w:val="20"/>
                <w:szCs w:val="20"/>
              </w:rPr>
              <w:t>z služeb protidrogové politiky)</w:t>
            </w:r>
          </w:p>
          <w:p w14:paraId="204512C7" w14:textId="35C25BA8" w:rsidR="0007198B" w:rsidRPr="004036FB" w:rsidRDefault="00525F03" w:rsidP="00525F03">
            <w:pPr>
              <w:pStyle w:val="Odstavecseseznamem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Arial"/>
                <w:b/>
                <w:bCs/>
                <w:sz w:val="20"/>
                <w:szCs w:val="20"/>
              </w:rPr>
              <w:t>2.437.500,50</w:t>
            </w:r>
            <w:r w:rsidR="00E45800" w:rsidRPr="00525F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198B" w:rsidRPr="00202E3A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</w:tr>
      <w:tr w:rsidR="0007198B" w:rsidRPr="002F7167" w14:paraId="1038E576" w14:textId="77777777" w:rsidTr="003C283D">
        <w:trPr>
          <w:trHeight w:val="735"/>
        </w:trPr>
        <w:tc>
          <w:tcPr>
            <w:tcW w:w="3397" w:type="dxa"/>
            <w:vMerge/>
          </w:tcPr>
          <w:p w14:paraId="514680C2" w14:textId="77777777" w:rsidR="0007198B" w:rsidRPr="004036FB" w:rsidRDefault="0007198B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5" w:type="dxa"/>
            <w:vAlign w:val="center"/>
          </w:tcPr>
          <w:p w14:paraId="18C67310" w14:textId="3BCC1835" w:rsidR="0007198B" w:rsidRPr="004036FB" w:rsidRDefault="00B25FCF" w:rsidP="0007198B">
            <w:pPr>
              <w:pStyle w:val="Odstavecseseznamem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6FB">
              <w:rPr>
                <w:rFonts w:ascii="Arial" w:hAnsi="Arial" w:cs="Arial"/>
                <w:b/>
                <w:bCs/>
                <w:sz w:val="20"/>
                <w:szCs w:val="20"/>
              </w:rPr>
              <w:t>Služby protidrogové politiky</w:t>
            </w:r>
            <w:r w:rsidR="0007198B" w:rsidRPr="0040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198B" w:rsidRPr="005F0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150.000 </w:t>
            </w:r>
            <w:r w:rsidR="0007198B" w:rsidRPr="00930337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</w:tr>
    </w:tbl>
    <w:p w14:paraId="167FDF36" w14:textId="77777777" w:rsidR="004A57D9" w:rsidRPr="002F7167" w:rsidRDefault="004A57D9" w:rsidP="004A57D9">
      <w:pPr>
        <w:jc w:val="center"/>
        <w:rPr>
          <w:rFonts w:cs="Times New Roman"/>
        </w:rPr>
      </w:pPr>
    </w:p>
    <w:p w14:paraId="42A2E03A" w14:textId="77777777" w:rsidR="00094824" w:rsidRPr="002F7167" w:rsidRDefault="00094824" w:rsidP="004A57D9">
      <w:pPr>
        <w:jc w:val="center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82DB0" w:rsidRPr="002F7167" w14:paraId="54482F42" w14:textId="77777777" w:rsidTr="00782DB0">
        <w:tc>
          <w:tcPr>
            <w:tcW w:w="9062" w:type="dxa"/>
            <w:gridSpan w:val="2"/>
            <w:shd w:val="clear" w:color="auto" w:fill="DEEAF6" w:themeFill="accent1" w:themeFillTint="33"/>
          </w:tcPr>
          <w:p w14:paraId="7D80E117" w14:textId="77777777" w:rsidR="00782DB0" w:rsidRPr="002F7167" w:rsidRDefault="00782DB0" w:rsidP="004A57D9">
            <w:pPr>
              <w:jc w:val="center"/>
              <w:rPr>
                <w:rFonts w:cs="Times New Roman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Výše dotace a způsobilost výdajů dotace</w:t>
            </w:r>
          </w:p>
        </w:tc>
      </w:tr>
      <w:tr w:rsidR="00806406" w:rsidRPr="002F7167" w14:paraId="7539AC1D" w14:textId="77777777" w:rsidTr="004D65A1">
        <w:tc>
          <w:tcPr>
            <w:tcW w:w="3397" w:type="dxa"/>
          </w:tcPr>
          <w:p w14:paraId="32562D98" w14:textId="49E01E18" w:rsidR="00806406" w:rsidRPr="002F7167" w:rsidRDefault="00806406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Maximální výše spoluúčasti</w:t>
            </w:r>
          </w:p>
        </w:tc>
        <w:tc>
          <w:tcPr>
            <w:tcW w:w="5665" w:type="dxa"/>
          </w:tcPr>
          <w:p w14:paraId="2F1FE24F" w14:textId="4C315738" w:rsidR="00806406" w:rsidRPr="00F579CB" w:rsidRDefault="00806406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Výsledná dotace nepřesáhne </w:t>
            </w:r>
            <w:r w:rsidRPr="00AD48E7">
              <w:rPr>
                <w:rFonts w:cs="Times New Roman"/>
                <w:b/>
                <w:sz w:val="20"/>
                <w:szCs w:val="20"/>
              </w:rPr>
              <w:t xml:space="preserve">20 % </w:t>
            </w:r>
            <w:r w:rsidR="00AD48E7" w:rsidRPr="004036FB">
              <w:rPr>
                <w:rFonts w:cs="Times New Roman"/>
                <w:b/>
                <w:sz w:val="20"/>
                <w:szCs w:val="20"/>
              </w:rPr>
              <w:t>skutečných</w:t>
            </w:r>
            <w:r w:rsidR="00AD48E7" w:rsidRPr="00AD48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D48E7">
              <w:rPr>
                <w:rFonts w:cs="Times New Roman"/>
                <w:b/>
                <w:sz w:val="20"/>
                <w:szCs w:val="20"/>
              </w:rPr>
              <w:t>nákladů</w:t>
            </w:r>
            <w:r>
              <w:rPr>
                <w:rFonts w:cs="Times New Roman"/>
                <w:sz w:val="20"/>
                <w:szCs w:val="20"/>
              </w:rPr>
              <w:t xml:space="preserve"> na službu pro dané území</w:t>
            </w:r>
            <w:r w:rsidR="00B25FCF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A73CF" w:rsidRPr="002F7167" w14:paraId="40CC41DC" w14:textId="77777777" w:rsidTr="00AD6519">
        <w:tc>
          <w:tcPr>
            <w:tcW w:w="3397" w:type="dxa"/>
          </w:tcPr>
          <w:p w14:paraId="23E831D4" w14:textId="031EB317" w:rsidR="00AA73CF" w:rsidRPr="00C574EB" w:rsidRDefault="00AA73CF" w:rsidP="00C574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574EB">
              <w:rPr>
                <w:rFonts w:cs="Times New Roman"/>
                <w:b/>
                <w:sz w:val="20"/>
                <w:szCs w:val="20"/>
              </w:rPr>
              <w:t>Další omezení dotace</w:t>
            </w:r>
          </w:p>
        </w:tc>
        <w:tc>
          <w:tcPr>
            <w:tcW w:w="5665" w:type="dxa"/>
            <w:shd w:val="clear" w:color="auto" w:fill="FFFFFF" w:themeFill="background1"/>
          </w:tcPr>
          <w:p w14:paraId="5DF55FE8" w14:textId="3ADB3CCB" w:rsidR="005B686F" w:rsidRDefault="00AA73CF" w:rsidP="003E113D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</w:pPr>
            <w:r w:rsidRPr="00C574EB">
              <w:rPr>
                <w:rFonts w:cs="Times New Roman"/>
                <w:sz w:val="20"/>
                <w:szCs w:val="20"/>
              </w:rPr>
              <w:t>Dotace je účelově určena na financování výdajů souvisejících s poskytováním základních druhů a forem sociálních služeb v</w:t>
            </w:r>
            <w:r w:rsidR="00C574EB">
              <w:rPr>
                <w:rFonts w:cs="Times New Roman"/>
                <w:sz w:val="20"/>
                <w:szCs w:val="20"/>
              </w:rPr>
              <w:t> </w:t>
            </w:r>
            <w:r w:rsidRPr="00C574EB">
              <w:rPr>
                <w:rFonts w:cs="Times New Roman"/>
                <w:sz w:val="20"/>
                <w:szCs w:val="20"/>
              </w:rPr>
              <w:t>rozsahu</w:t>
            </w:r>
            <w:r w:rsidR="00C574EB">
              <w:rPr>
                <w:rFonts w:cs="Times New Roman"/>
                <w:sz w:val="20"/>
                <w:szCs w:val="20"/>
              </w:rPr>
              <w:t xml:space="preserve"> </w:t>
            </w:r>
            <w:r w:rsidRPr="00C574EB">
              <w:rPr>
                <w:rFonts w:cs="Times New Roman"/>
                <w:sz w:val="20"/>
                <w:szCs w:val="20"/>
              </w:rPr>
              <w:t xml:space="preserve">stanoveném základními činnostmi u jednotlivých druhů sociálních služeb. Uznatelné náklady a neuznatelné výdaje/náklady </w:t>
            </w:r>
            <w:r w:rsidR="00C574EB">
              <w:rPr>
                <w:rFonts w:cs="Times New Roman"/>
                <w:sz w:val="20"/>
                <w:szCs w:val="20"/>
              </w:rPr>
              <w:t>jsou definovány</w:t>
            </w:r>
            <w:r w:rsidR="00C574EB" w:rsidRPr="00C574EB">
              <w:rPr>
                <w:rFonts w:cs="Times New Roman"/>
                <w:sz w:val="20"/>
                <w:szCs w:val="20"/>
              </w:rPr>
              <w:t xml:space="preserve"> </w:t>
            </w:r>
            <w:r w:rsidR="00DB5BDF" w:rsidRPr="00C574EB">
              <w:rPr>
                <w:rFonts w:cs="Times New Roman"/>
                <w:sz w:val="20"/>
                <w:szCs w:val="20"/>
              </w:rPr>
              <w:t xml:space="preserve">aktuální </w:t>
            </w:r>
            <w:r w:rsidRPr="003E113D">
              <w:rPr>
                <w:rStyle w:val="Hypertextovodkaz"/>
                <w:rFonts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Metodik</w:t>
            </w:r>
            <w:r w:rsidR="00C574EB" w:rsidRPr="003E113D">
              <w:rPr>
                <w:rStyle w:val="Hypertextovodkaz"/>
                <w:rFonts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ou</w:t>
            </w:r>
            <w:r w:rsidRPr="003E113D">
              <w:rPr>
                <w:rStyle w:val="Hypertextovodkaz"/>
                <w:rFonts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 xml:space="preserve"> pro poskytovatele sociálních služeb zařazených do Základní sítě sociálních služeb Libereckého kraje</w:t>
            </w:r>
            <w:r w:rsidR="00DB5BDF" w:rsidRPr="003E113D">
              <w:rPr>
                <w:rStyle w:val="Hypertextovodkaz"/>
                <w:rFonts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.</w:t>
            </w:r>
            <w:r w:rsidR="00DB5BDF" w:rsidRPr="003E113D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50199" w:rsidRPr="003E113D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 xml:space="preserve">Dostupná na: </w:t>
            </w:r>
          </w:p>
          <w:p w14:paraId="393DDC6B" w14:textId="32C42765" w:rsidR="003E113D" w:rsidRPr="00AD6519" w:rsidRDefault="00AD6519" w:rsidP="003E113D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</w:pPr>
            <w:r w:rsidRPr="00AD6519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>https://mikroregion-frydlantsko.webnode.cz/sit-socialnich-sluzeb/</w:t>
            </w:r>
          </w:p>
          <w:p w14:paraId="1DCC46FE" w14:textId="68734F6D" w:rsidR="00AA73CF" w:rsidRPr="00C574EB" w:rsidRDefault="00AA73CF" w:rsidP="003E113D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4EB">
              <w:rPr>
                <w:rFonts w:cs="Times New Roman"/>
                <w:sz w:val="20"/>
                <w:szCs w:val="20"/>
              </w:rPr>
              <w:t xml:space="preserve">Dotace se neposkytuje na zajištění fakultativních činností (§ 35 </w:t>
            </w:r>
            <w:proofErr w:type="spellStart"/>
            <w:r w:rsidRPr="00C574EB">
              <w:rPr>
                <w:rFonts w:cs="Times New Roman"/>
                <w:sz w:val="20"/>
                <w:szCs w:val="20"/>
              </w:rPr>
              <w:t>ods</w:t>
            </w:r>
            <w:proofErr w:type="spellEnd"/>
            <w:r w:rsidRPr="00C574EB">
              <w:rPr>
                <w:rFonts w:cs="Times New Roman"/>
                <w:sz w:val="20"/>
                <w:szCs w:val="20"/>
              </w:rPr>
              <w:t>. 4</w:t>
            </w:r>
            <w:r w:rsidR="00C574EB">
              <w:rPr>
                <w:rFonts w:cs="Times New Roman"/>
                <w:sz w:val="20"/>
                <w:szCs w:val="20"/>
              </w:rPr>
              <w:t xml:space="preserve"> </w:t>
            </w:r>
            <w:r w:rsidRPr="00C574EB">
              <w:rPr>
                <w:rFonts w:cs="Times New Roman"/>
                <w:sz w:val="20"/>
                <w:szCs w:val="20"/>
              </w:rPr>
              <w:t>zákona č. 108/2006 Sb. o sociálních službách).</w:t>
            </w:r>
          </w:p>
        </w:tc>
      </w:tr>
    </w:tbl>
    <w:p w14:paraId="2D541483" w14:textId="77777777" w:rsidR="00094824" w:rsidRDefault="00094824" w:rsidP="00993DFE">
      <w:pPr>
        <w:rPr>
          <w:rFonts w:cs="Times New Roman"/>
        </w:rPr>
      </w:pPr>
    </w:p>
    <w:p w14:paraId="00B2594D" w14:textId="77777777" w:rsidR="009524D4" w:rsidRPr="002F7167" w:rsidRDefault="009524D4" w:rsidP="004A57D9">
      <w:pPr>
        <w:jc w:val="center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16E1" w:rsidRPr="002F7167" w14:paraId="5B810CD3" w14:textId="77777777" w:rsidTr="008016E1">
        <w:tc>
          <w:tcPr>
            <w:tcW w:w="9062" w:type="dxa"/>
            <w:gridSpan w:val="2"/>
            <w:shd w:val="clear" w:color="auto" w:fill="DEEAF6" w:themeFill="accent1" w:themeFillTint="33"/>
          </w:tcPr>
          <w:p w14:paraId="0DA3AF19" w14:textId="77777777" w:rsidR="008016E1" w:rsidRPr="002F7167" w:rsidRDefault="008016E1" w:rsidP="00782DB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Ostatní podmínky programu</w:t>
            </w:r>
          </w:p>
        </w:tc>
      </w:tr>
      <w:tr w:rsidR="008016E1" w:rsidRPr="002F7167" w14:paraId="74D1730F" w14:textId="77777777" w:rsidTr="004D65A1">
        <w:tc>
          <w:tcPr>
            <w:tcW w:w="3397" w:type="dxa"/>
          </w:tcPr>
          <w:p w14:paraId="00D5E415" w14:textId="77777777" w:rsidR="008016E1" w:rsidRPr="002F7167" w:rsidRDefault="008016E1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Okruh žadatelů</w:t>
            </w:r>
          </w:p>
        </w:tc>
        <w:tc>
          <w:tcPr>
            <w:tcW w:w="5665" w:type="dxa"/>
          </w:tcPr>
          <w:p w14:paraId="3B83C466" w14:textId="24EA5E0E" w:rsidR="00993DFE" w:rsidRDefault="00B94D09" w:rsidP="00F579C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Žádost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o dotaci je oprávněn podat poskytovatel sociálních služeb, </w:t>
            </w:r>
            <w:proofErr w:type="gramStart"/>
            <w:r>
              <w:rPr>
                <w:rFonts w:cs="Times New Roman"/>
                <w:sz w:val="20"/>
                <w:szCs w:val="20"/>
              </w:rPr>
              <w:t>který</w:t>
            </w:r>
            <w:r w:rsidR="00993DFE">
              <w:rPr>
                <w:rFonts w:cs="Times New Roman"/>
                <w:sz w:val="20"/>
                <w:szCs w:val="20"/>
              </w:rPr>
              <w:t>:</w:t>
            </w:r>
            <w:proofErr w:type="gramEnd"/>
          </w:p>
          <w:p w14:paraId="008907AE" w14:textId="536EFDB6" w:rsidR="00993DFE" w:rsidRPr="00375B01" w:rsidRDefault="00D03E6E" w:rsidP="00993DF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75B01">
              <w:rPr>
                <w:rFonts w:cs="Times New Roman"/>
                <w:sz w:val="20"/>
                <w:szCs w:val="20"/>
              </w:rPr>
              <w:t xml:space="preserve">je </w:t>
            </w:r>
            <w:r w:rsidR="000A0B11" w:rsidRPr="00375B01">
              <w:rPr>
                <w:rFonts w:cs="Times New Roman"/>
                <w:sz w:val="20"/>
                <w:szCs w:val="20"/>
              </w:rPr>
              <w:t>zapsaný</w:t>
            </w:r>
            <w:r w:rsidR="002801AE" w:rsidRPr="00375B01">
              <w:rPr>
                <w:rFonts w:cs="Times New Roman"/>
                <w:sz w:val="20"/>
                <w:szCs w:val="20"/>
              </w:rPr>
              <w:t xml:space="preserve"> v Registru poskyt</w:t>
            </w:r>
            <w:r w:rsidR="00993DFE" w:rsidRPr="00375B01">
              <w:rPr>
                <w:rFonts w:cs="Times New Roman"/>
                <w:sz w:val="20"/>
                <w:szCs w:val="20"/>
              </w:rPr>
              <w:t>ovatelů sociálních služeb</w:t>
            </w:r>
            <w:r w:rsidR="000A0B11" w:rsidRPr="00375B01">
              <w:rPr>
                <w:rFonts w:cs="Times New Roman"/>
                <w:sz w:val="20"/>
                <w:szCs w:val="20"/>
              </w:rPr>
              <w:t>.</w:t>
            </w:r>
          </w:p>
          <w:p w14:paraId="6A34FE59" w14:textId="331B56FB" w:rsidR="00993DFE" w:rsidRPr="00375B01" w:rsidRDefault="000A0B11" w:rsidP="00993DF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75B01">
              <w:rPr>
                <w:rFonts w:cs="Times New Roman"/>
                <w:sz w:val="20"/>
                <w:szCs w:val="20"/>
              </w:rPr>
              <w:t>Služba je zařazena</w:t>
            </w:r>
            <w:r w:rsidR="002801AE" w:rsidRPr="00375B01">
              <w:rPr>
                <w:rFonts w:cs="Times New Roman"/>
                <w:sz w:val="20"/>
                <w:szCs w:val="20"/>
              </w:rPr>
              <w:t xml:space="preserve"> v Základní síti soci</w:t>
            </w:r>
            <w:r w:rsidRPr="00375B01">
              <w:rPr>
                <w:rFonts w:cs="Times New Roman"/>
                <w:sz w:val="20"/>
                <w:szCs w:val="20"/>
              </w:rPr>
              <w:t>álních služeb Libereckého kraje.</w:t>
            </w:r>
          </w:p>
          <w:p w14:paraId="5D52DBD9" w14:textId="3AE4AEBB" w:rsidR="00993DFE" w:rsidRPr="00375B01" w:rsidRDefault="000A0B11" w:rsidP="00993DF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75B01">
              <w:rPr>
                <w:rFonts w:cs="Times New Roman"/>
                <w:sz w:val="20"/>
                <w:szCs w:val="20"/>
              </w:rPr>
              <w:t>P</w:t>
            </w:r>
            <w:r w:rsidR="002801AE" w:rsidRPr="00375B01">
              <w:rPr>
                <w:rFonts w:cs="Times New Roman"/>
                <w:sz w:val="20"/>
                <w:szCs w:val="20"/>
              </w:rPr>
              <w:t>otřebnost</w:t>
            </w:r>
            <w:r w:rsidR="00993DFE" w:rsidRPr="00375B01">
              <w:rPr>
                <w:rFonts w:cs="Times New Roman"/>
                <w:sz w:val="20"/>
                <w:szCs w:val="20"/>
              </w:rPr>
              <w:t xml:space="preserve"> služby</w:t>
            </w:r>
            <w:r w:rsidR="002801AE" w:rsidRPr="00375B01">
              <w:rPr>
                <w:rFonts w:cs="Times New Roman"/>
                <w:sz w:val="20"/>
                <w:szCs w:val="20"/>
              </w:rPr>
              <w:t xml:space="preserve"> je vyjádřena v platném </w:t>
            </w:r>
            <w:r w:rsidR="00F579CB" w:rsidRPr="00375B01">
              <w:rPr>
                <w:rFonts w:cs="Times New Roman"/>
                <w:sz w:val="20"/>
                <w:szCs w:val="20"/>
              </w:rPr>
              <w:t>K</w:t>
            </w:r>
            <w:r w:rsidR="002801AE" w:rsidRPr="00375B01">
              <w:rPr>
                <w:rFonts w:cs="Times New Roman"/>
                <w:sz w:val="20"/>
                <w:szCs w:val="20"/>
              </w:rPr>
              <w:t>omunitním plánu sociálních služeb Mikroregionu Frýdlantsko</w:t>
            </w:r>
            <w:r w:rsidR="007F49D7" w:rsidRPr="00375B01">
              <w:rPr>
                <w:rFonts w:cs="Times New Roman"/>
                <w:sz w:val="20"/>
                <w:szCs w:val="20"/>
              </w:rPr>
              <w:t>, jehož součástí je aktuální akční plán se stanovenou základní sítí pro území Mikroregionu Frýdlantsko</w:t>
            </w:r>
            <w:r w:rsidRPr="00375B01">
              <w:rPr>
                <w:rFonts w:cs="Times New Roman"/>
                <w:sz w:val="20"/>
                <w:szCs w:val="20"/>
              </w:rPr>
              <w:t xml:space="preserve"> – služba je uvedena </w:t>
            </w:r>
            <w:r w:rsidRPr="00375B01">
              <w:rPr>
                <w:rFonts w:cs="Times New Roman"/>
                <w:sz w:val="20"/>
                <w:szCs w:val="20"/>
              </w:rPr>
              <w:lastRenderedPageBreak/>
              <w:t>v aktuální Základní síti sociálních služeb pro území Frýdlantska.</w:t>
            </w:r>
          </w:p>
          <w:p w14:paraId="5A1DDD91" w14:textId="293E0209" w:rsidR="000A0B11" w:rsidRPr="00375B01" w:rsidRDefault="003F4F05" w:rsidP="00993DF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75B01">
              <w:rPr>
                <w:rFonts w:cs="Times New Roman"/>
                <w:sz w:val="20"/>
                <w:szCs w:val="20"/>
              </w:rPr>
              <w:t>Poskytovatel služby je zapojen do</w:t>
            </w:r>
            <w:r w:rsidR="000A0B11" w:rsidRPr="00375B01">
              <w:rPr>
                <w:rFonts w:cs="Times New Roman"/>
                <w:sz w:val="20"/>
                <w:szCs w:val="20"/>
              </w:rPr>
              <w:t xml:space="preserve"> komunitního pánování </w:t>
            </w:r>
            <w:r w:rsidR="00B94D09" w:rsidRPr="00375B01">
              <w:rPr>
                <w:rFonts w:cs="Times New Roman"/>
                <w:sz w:val="20"/>
                <w:szCs w:val="20"/>
              </w:rPr>
              <w:t xml:space="preserve">sociálních služeb </w:t>
            </w:r>
            <w:r w:rsidR="000A0B11" w:rsidRPr="00375B01">
              <w:rPr>
                <w:rFonts w:cs="Times New Roman"/>
                <w:sz w:val="20"/>
                <w:szCs w:val="20"/>
              </w:rPr>
              <w:t>na území Frýdlantska</w:t>
            </w:r>
            <w:r w:rsidR="003E1C63" w:rsidRPr="00375B01">
              <w:rPr>
                <w:rFonts w:cs="Times New Roman"/>
                <w:sz w:val="20"/>
                <w:szCs w:val="20"/>
              </w:rPr>
              <w:t>.</w:t>
            </w:r>
          </w:p>
          <w:p w14:paraId="289B9C8C" w14:textId="40DDB78C" w:rsidR="008016E1" w:rsidRPr="00993DFE" w:rsidRDefault="000A0B11" w:rsidP="00993DF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75B01">
              <w:rPr>
                <w:rFonts w:cs="Times New Roman"/>
                <w:sz w:val="20"/>
                <w:szCs w:val="20"/>
              </w:rPr>
              <w:t>Služba je poskytována</w:t>
            </w:r>
            <w:r w:rsidR="002801AE" w:rsidRPr="00375B01">
              <w:rPr>
                <w:rFonts w:cs="Times New Roman"/>
                <w:sz w:val="20"/>
                <w:szCs w:val="20"/>
              </w:rPr>
              <w:t xml:space="preserve"> obyvatelům obcí Frýdlantska</w:t>
            </w:r>
            <w:r w:rsidR="00C574EB" w:rsidRPr="00375B01">
              <w:rPr>
                <w:rFonts w:cs="Times New Roman"/>
                <w:sz w:val="20"/>
                <w:szCs w:val="20"/>
              </w:rPr>
              <w:t>.</w:t>
            </w:r>
            <w:r w:rsidR="002801AE" w:rsidRPr="00993DF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82DB0" w:rsidRPr="002F7167" w14:paraId="09528059" w14:textId="77777777" w:rsidTr="004D65A1">
        <w:tc>
          <w:tcPr>
            <w:tcW w:w="3397" w:type="dxa"/>
          </w:tcPr>
          <w:p w14:paraId="223807BD" w14:textId="0E0E79C5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Termín realizace aktivit</w:t>
            </w:r>
            <w:r w:rsidR="008016E1" w:rsidRPr="002F7167">
              <w:rPr>
                <w:rFonts w:cs="Times New Roman"/>
                <w:b/>
                <w:bCs/>
                <w:sz w:val="20"/>
                <w:szCs w:val="20"/>
              </w:rPr>
              <w:t>/ Doba trvání dotačního programu</w:t>
            </w:r>
          </w:p>
        </w:tc>
        <w:tc>
          <w:tcPr>
            <w:tcW w:w="5665" w:type="dxa"/>
          </w:tcPr>
          <w:p w14:paraId="5A8DB480" w14:textId="713206B5" w:rsidR="00782DB0" w:rsidRPr="00F579CB" w:rsidRDefault="00782DB0" w:rsidP="00F579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9CB">
              <w:rPr>
                <w:rFonts w:cs="Times New Roman"/>
                <w:sz w:val="20"/>
                <w:szCs w:val="20"/>
              </w:rPr>
              <w:t xml:space="preserve"> </w:t>
            </w:r>
            <w:r w:rsidRPr="00375B01">
              <w:rPr>
                <w:rFonts w:cs="Times New Roman"/>
                <w:sz w:val="20"/>
                <w:szCs w:val="20"/>
              </w:rPr>
              <w:t>1.</w:t>
            </w:r>
            <w:r w:rsidR="007F49D7" w:rsidRPr="00375B01">
              <w:rPr>
                <w:rFonts w:cs="Times New Roman"/>
                <w:sz w:val="20"/>
                <w:szCs w:val="20"/>
              </w:rPr>
              <w:t xml:space="preserve"> </w:t>
            </w:r>
            <w:r w:rsidRPr="00375B01">
              <w:rPr>
                <w:rFonts w:cs="Times New Roman"/>
                <w:sz w:val="20"/>
                <w:szCs w:val="20"/>
              </w:rPr>
              <w:t xml:space="preserve">1. </w:t>
            </w:r>
            <w:r w:rsidR="008279D8">
              <w:rPr>
                <w:rFonts w:cs="Times New Roman"/>
                <w:sz w:val="20"/>
                <w:szCs w:val="20"/>
              </w:rPr>
              <w:t>2023</w:t>
            </w:r>
            <w:r w:rsidR="00F579CB" w:rsidRPr="00375B01">
              <w:rPr>
                <w:rFonts w:cs="Times New Roman"/>
                <w:sz w:val="20"/>
                <w:szCs w:val="20"/>
              </w:rPr>
              <w:t xml:space="preserve"> - </w:t>
            </w:r>
            <w:r w:rsidRPr="00375B01">
              <w:rPr>
                <w:rFonts w:cs="Times New Roman"/>
                <w:sz w:val="20"/>
                <w:szCs w:val="20"/>
              </w:rPr>
              <w:t xml:space="preserve"> 31.</w:t>
            </w:r>
            <w:r w:rsidR="007F49D7" w:rsidRPr="00375B01">
              <w:rPr>
                <w:rFonts w:cs="Times New Roman"/>
                <w:sz w:val="20"/>
                <w:szCs w:val="20"/>
              </w:rPr>
              <w:t xml:space="preserve"> </w:t>
            </w:r>
            <w:r w:rsidRPr="00375B01">
              <w:rPr>
                <w:rFonts w:cs="Times New Roman"/>
                <w:sz w:val="20"/>
                <w:szCs w:val="20"/>
              </w:rPr>
              <w:t>12.</w:t>
            </w:r>
            <w:r w:rsidR="008279D8">
              <w:rPr>
                <w:rFonts w:cs="Times New Roman"/>
                <w:sz w:val="20"/>
                <w:szCs w:val="20"/>
              </w:rPr>
              <w:t xml:space="preserve"> 2023</w:t>
            </w:r>
          </w:p>
        </w:tc>
      </w:tr>
      <w:tr w:rsidR="008016E1" w:rsidRPr="002F7167" w14:paraId="2E566240" w14:textId="77777777" w:rsidTr="004D65A1">
        <w:tc>
          <w:tcPr>
            <w:tcW w:w="3397" w:type="dxa"/>
          </w:tcPr>
          <w:p w14:paraId="3D1294BF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Zp</w:t>
            </w:r>
            <w:r w:rsidRPr="002F7167">
              <w:rPr>
                <w:rFonts w:cs="TimesNewRoman,Bold"/>
                <w:b/>
                <w:bCs/>
                <w:sz w:val="20"/>
                <w:szCs w:val="20"/>
              </w:rPr>
              <w:t>ů</w:t>
            </w:r>
            <w:r w:rsidRPr="002F7167">
              <w:rPr>
                <w:rFonts w:cs="Times New Roman"/>
                <w:b/>
                <w:bCs/>
                <w:sz w:val="20"/>
                <w:szCs w:val="20"/>
              </w:rPr>
              <w:t>sob, termín</w:t>
            </w:r>
          </w:p>
          <w:p w14:paraId="0CE148FE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a místo podání žádosti</w:t>
            </w:r>
          </w:p>
        </w:tc>
        <w:tc>
          <w:tcPr>
            <w:tcW w:w="5665" w:type="dxa"/>
          </w:tcPr>
          <w:p w14:paraId="3D567B92" w14:textId="77777777" w:rsidR="00B25FCF" w:rsidRPr="00375B01" w:rsidRDefault="00B25FCF" w:rsidP="00B25FC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375B01">
              <w:rPr>
                <w:rFonts w:cs="Times New Roman"/>
                <w:b/>
                <w:sz w:val="20"/>
                <w:szCs w:val="20"/>
              </w:rPr>
              <w:t>Na každou registrovanou službu musí poskytovatel vyplnit samostatnou žádost.</w:t>
            </w:r>
          </w:p>
          <w:p w14:paraId="1BEBDEBB" w14:textId="77777777" w:rsidR="00B25FCF" w:rsidRPr="00375B01" w:rsidRDefault="00B25FCF" w:rsidP="002A5640">
            <w:pPr>
              <w:rPr>
                <w:rFonts w:cs="Times New Roman"/>
                <w:sz w:val="20"/>
                <w:szCs w:val="20"/>
              </w:rPr>
            </w:pPr>
          </w:p>
          <w:p w14:paraId="2A6842A6" w14:textId="35CBA50F" w:rsidR="004660D6" w:rsidRPr="00375B01" w:rsidRDefault="004660D6" w:rsidP="002A5640">
            <w:pPr>
              <w:rPr>
                <w:rFonts w:cs="Times New Roman"/>
                <w:i/>
                <w:sz w:val="20"/>
                <w:szCs w:val="20"/>
              </w:rPr>
            </w:pPr>
            <w:r w:rsidRPr="00375B01">
              <w:rPr>
                <w:rFonts w:cs="Times New Roman"/>
                <w:sz w:val="20"/>
                <w:szCs w:val="20"/>
              </w:rPr>
              <w:t xml:space="preserve">Žádost je nutné podat na předepsaném formuláři </w:t>
            </w:r>
            <w:r w:rsidRPr="00375B01">
              <w:rPr>
                <w:rFonts w:cs="Times New Roman"/>
                <w:i/>
                <w:sz w:val="20"/>
                <w:szCs w:val="20"/>
              </w:rPr>
              <w:t>Žádost o dotaci na podporu sítě sociálních služeb v Mikr</w:t>
            </w:r>
            <w:r w:rsidR="008279D8">
              <w:rPr>
                <w:rFonts w:cs="Times New Roman"/>
                <w:i/>
                <w:sz w:val="20"/>
                <w:szCs w:val="20"/>
              </w:rPr>
              <w:t>oregionu Frýdlantsko v roce 2023</w:t>
            </w:r>
            <w:r w:rsidRPr="00375B01">
              <w:rPr>
                <w:rFonts w:cs="Times New Roman"/>
                <w:i/>
                <w:sz w:val="20"/>
                <w:szCs w:val="20"/>
              </w:rPr>
              <w:t>:</w:t>
            </w:r>
          </w:p>
          <w:p w14:paraId="018F2033" w14:textId="77777777" w:rsidR="00993DFE" w:rsidRPr="00375B01" w:rsidRDefault="00993DFE" w:rsidP="002A5640">
            <w:pPr>
              <w:rPr>
                <w:rFonts w:cs="Times New Roman"/>
                <w:i/>
                <w:sz w:val="20"/>
                <w:szCs w:val="20"/>
              </w:rPr>
            </w:pPr>
          </w:p>
          <w:p w14:paraId="63F485F8" w14:textId="40057BDE" w:rsidR="004660D6" w:rsidRDefault="004660D6" w:rsidP="002A5640">
            <w:pPr>
              <w:pStyle w:val="Odstavecseseznamem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375B01">
              <w:rPr>
                <w:rFonts w:cs="Times New Roman"/>
                <w:sz w:val="20"/>
                <w:szCs w:val="20"/>
              </w:rPr>
              <w:t>elektronicky prostřednictvím datové schránky s elektronickým podpisem statutárního zástupce žadatele,</w:t>
            </w:r>
          </w:p>
          <w:p w14:paraId="60880BB6" w14:textId="004CDBD2" w:rsidR="008279D8" w:rsidRPr="00375B01" w:rsidRDefault="00F31328" w:rsidP="008279D8">
            <w:pPr>
              <w:pStyle w:val="Odstavecseseznamem"/>
              <w:ind w:left="609"/>
              <w:rPr>
                <w:rFonts w:cs="Times New Roman"/>
                <w:sz w:val="20"/>
                <w:szCs w:val="20"/>
              </w:rPr>
            </w:pPr>
            <w:r w:rsidRPr="00F31328">
              <w:rPr>
                <w:rFonts w:cs="Times New Roman"/>
                <w:sz w:val="20"/>
                <w:szCs w:val="20"/>
              </w:rPr>
              <w:t>ID datové schránky</w:t>
            </w:r>
            <w:r w:rsidR="00122001">
              <w:rPr>
                <w:rFonts w:cs="Times New Roman"/>
                <w:sz w:val="20"/>
                <w:szCs w:val="20"/>
              </w:rPr>
              <w:t xml:space="preserve"> DSO Mikroregion Frýdlantsko</w:t>
            </w:r>
            <w:r w:rsidRPr="00F3132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F40E6">
              <w:rPr>
                <w:rFonts w:cs="Times New Roman"/>
                <w:b/>
                <w:sz w:val="20"/>
                <w:szCs w:val="20"/>
              </w:rPr>
              <w:t>kdkdgeu</w:t>
            </w:r>
            <w:proofErr w:type="spellEnd"/>
            <w:r w:rsidR="00122001" w:rsidRPr="00AF40E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22001">
              <w:rPr>
                <w:rFonts w:cs="Times New Roman"/>
                <w:sz w:val="20"/>
                <w:szCs w:val="20"/>
              </w:rPr>
              <w:t>(DSO není veřejnoprávní instituce - zasílání zpráv je zpoplatněno),</w:t>
            </w:r>
          </w:p>
          <w:p w14:paraId="6AD2FEBF" w14:textId="77777777" w:rsidR="00993DFE" w:rsidRPr="00375B01" w:rsidRDefault="00993DFE" w:rsidP="00993DFE">
            <w:pPr>
              <w:pStyle w:val="Odstavecseseznamem"/>
              <w:ind w:left="609"/>
              <w:rPr>
                <w:rFonts w:cs="Times New Roman"/>
                <w:sz w:val="20"/>
                <w:szCs w:val="20"/>
              </w:rPr>
            </w:pPr>
          </w:p>
          <w:p w14:paraId="39B9F770" w14:textId="64E47510" w:rsidR="008016E1" w:rsidRPr="00375B01" w:rsidRDefault="004660D6" w:rsidP="004660D6">
            <w:pPr>
              <w:pStyle w:val="Odstavecseseznamem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375B01">
              <w:rPr>
                <w:rFonts w:cs="Times New Roman"/>
                <w:sz w:val="20"/>
                <w:szCs w:val="20"/>
              </w:rPr>
              <w:t>pí</w:t>
            </w:r>
            <w:r w:rsidR="004D65A1" w:rsidRPr="00375B01">
              <w:rPr>
                <w:rFonts w:cs="Times New Roman"/>
                <w:sz w:val="20"/>
                <w:szCs w:val="20"/>
              </w:rPr>
              <w:t xml:space="preserve">semně </w:t>
            </w:r>
            <w:r w:rsidRPr="00375B01">
              <w:rPr>
                <w:rFonts w:cs="Times New Roman"/>
                <w:sz w:val="20"/>
                <w:szCs w:val="20"/>
              </w:rPr>
              <w:t xml:space="preserve">poštou </w:t>
            </w:r>
            <w:r w:rsidR="004D65A1" w:rsidRPr="00375B01">
              <w:rPr>
                <w:rFonts w:cs="Times New Roman"/>
                <w:sz w:val="20"/>
                <w:szCs w:val="20"/>
              </w:rPr>
              <w:t xml:space="preserve">na adresu: Mikroregion Frýdlantsko, T. G. Masaryka 37, </w:t>
            </w:r>
            <w:r w:rsidR="002A5640" w:rsidRPr="00375B01">
              <w:rPr>
                <w:rFonts w:cs="Times New Roman"/>
                <w:sz w:val="20"/>
                <w:szCs w:val="20"/>
              </w:rPr>
              <w:t xml:space="preserve">464 01 </w:t>
            </w:r>
            <w:r w:rsidR="004D65A1" w:rsidRPr="00375B01">
              <w:rPr>
                <w:rFonts w:cs="Times New Roman"/>
                <w:sz w:val="20"/>
                <w:szCs w:val="20"/>
              </w:rPr>
              <w:t>Frýdlant</w:t>
            </w:r>
            <w:r w:rsidRPr="00375B01">
              <w:rPr>
                <w:rFonts w:cs="Times New Roman"/>
                <w:sz w:val="20"/>
                <w:szCs w:val="20"/>
              </w:rPr>
              <w:t>, nebo osobním doručením přímo na podatelnu MěÚ Frýdlant</w:t>
            </w:r>
          </w:p>
        </w:tc>
      </w:tr>
      <w:tr w:rsidR="008016E1" w:rsidRPr="002F7167" w14:paraId="70FB4402" w14:textId="77777777" w:rsidTr="004D65A1">
        <w:tc>
          <w:tcPr>
            <w:tcW w:w="3397" w:type="dxa"/>
          </w:tcPr>
          <w:p w14:paraId="4303ED91" w14:textId="36C462DF" w:rsidR="008016E1" w:rsidRPr="002F7167" w:rsidRDefault="008016E1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Lhůta pro rozhodnutí o žádosti</w:t>
            </w:r>
          </w:p>
        </w:tc>
        <w:tc>
          <w:tcPr>
            <w:tcW w:w="5665" w:type="dxa"/>
          </w:tcPr>
          <w:p w14:paraId="08BDB5FC" w14:textId="08D75E13" w:rsidR="008016E1" w:rsidRPr="002F7167" w:rsidRDefault="008016E1" w:rsidP="00F579CB">
            <w:pPr>
              <w:rPr>
                <w:rFonts w:cs="Times New Roman"/>
                <w:i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 xml:space="preserve">O žádostech rozhodne valné shromáždění Mikroregionu </w:t>
            </w:r>
            <w:r w:rsidRPr="00F579CB">
              <w:rPr>
                <w:rFonts w:cs="Times New Roman"/>
                <w:sz w:val="20"/>
                <w:szCs w:val="20"/>
              </w:rPr>
              <w:t>Frýdlantsko do</w:t>
            </w:r>
            <w:r w:rsidR="00F579CB" w:rsidRPr="00F579CB">
              <w:rPr>
                <w:rFonts w:cs="Times New Roman"/>
                <w:sz w:val="20"/>
                <w:szCs w:val="20"/>
              </w:rPr>
              <w:t xml:space="preserve"> </w:t>
            </w:r>
            <w:r w:rsidRPr="007F49D7">
              <w:rPr>
                <w:rFonts w:cs="Times New Roman"/>
                <w:b/>
                <w:sz w:val="20"/>
                <w:szCs w:val="20"/>
              </w:rPr>
              <w:t>30.</w:t>
            </w:r>
            <w:r w:rsidR="007F49D7" w:rsidRPr="007F49D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F49D7">
              <w:rPr>
                <w:rFonts w:cs="Times New Roman"/>
                <w:b/>
                <w:sz w:val="20"/>
                <w:szCs w:val="20"/>
              </w:rPr>
              <w:t>6.</w:t>
            </w:r>
            <w:r w:rsidR="00F579CB" w:rsidRPr="007F49D7">
              <w:rPr>
                <w:rFonts w:cs="Times New Roman"/>
                <w:b/>
                <w:sz w:val="20"/>
                <w:szCs w:val="20"/>
              </w:rPr>
              <w:t xml:space="preserve"> 202</w:t>
            </w:r>
            <w:r w:rsidR="00122001">
              <w:rPr>
                <w:rFonts w:cs="Times New Roman"/>
                <w:b/>
                <w:sz w:val="20"/>
                <w:szCs w:val="20"/>
              </w:rPr>
              <w:t>3</w:t>
            </w:r>
            <w:r w:rsidRPr="00F579C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82DB0" w:rsidRPr="002F7167" w14:paraId="588538CD" w14:textId="77777777" w:rsidTr="004D65A1">
        <w:tc>
          <w:tcPr>
            <w:tcW w:w="3397" w:type="dxa"/>
          </w:tcPr>
          <w:p w14:paraId="726CFB28" w14:textId="5568C74B" w:rsidR="00782DB0" w:rsidRPr="002F7167" w:rsidRDefault="00C43F95" w:rsidP="00782DB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Přílohy žádosti</w:t>
            </w:r>
          </w:p>
        </w:tc>
        <w:tc>
          <w:tcPr>
            <w:tcW w:w="5665" w:type="dxa"/>
          </w:tcPr>
          <w:p w14:paraId="05CDC44B" w14:textId="340DDA04" w:rsidR="00D47778" w:rsidRPr="00375B01" w:rsidRDefault="00D47778" w:rsidP="00C43F9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375B01">
              <w:rPr>
                <w:rFonts w:cs="Times New Roman"/>
                <w:b/>
                <w:sz w:val="20"/>
                <w:szCs w:val="20"/>
              </w:rPr>
              <w:t>Povinné přílohy k</w:t>
            </w:r>
            <w:r w:rsidR="00791C8A" w:rsidRPr="00375B01">
              <w:rPr>
                <w:rFonts w:cs="Times New Roman"/>
                <w:b/>
                <w:sz w:val="20"/>
                <w:szCs w:val="20"/>
              </w:rPr>
              <w:t> </w:t>
            </w:r>
            <w:r w:rsidRPr="00375B01">
              <w:rPr>
                <w:rFonts w:cs="Times New Roman"/>
                <w:b/>
                <w:sz w:val="20"/>
                <w:szCs w:val="20"/>
              </w:rPr>
              <w:t>žádosti</w:t>
            </w:r>
          </w:p>
          <w:p w14:paraId="3284787D" w14:textId="5515E1BC" w:rsidR="004D65A1" w:rsidRDefault="00D03E6E" w:rsidP="00FB61B6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75B01">
              <w:rPr>
                <w:rFonts w:cs="Times New Roman"/>
                <w:b/>
                <w:sz w:val="20"/>
                <w:szCs w:val="20"/>
              </w:rPr>
              <w:t>P</w:t>
            </w:r>
            <w:r w:rsidR="003D5485" w:rsidRPr="00375B01">
              <w:rPr>
                <w:rFonts w:cs="Times New Roman"/>
                <w:b/>
                <w:sz w:val="20"/>
                <w:szCs w:val="20"/>
              </w:rPr>
              <w:t>1</w:t>
            </w:r>
            <w:r w:rsidR="003D5485" w:rsidRPr="00375B01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375B01">
              <w:rPr>
                <w:rFonts w:cs="Times New Roman"/>
                <w:sz w:val="20"/>
                <w:szCs w:val="20"/>
              </w:rPr>
              <w:t>kopie žádosti o dotace na rok</w:t>
            </w:r>
            <w:r w:rsidR="00122001">
              <w:rPr>
                <w:rFonts w:cs="Times New Roman"/>
                <w:sz w:val="20"/>
                <w:szCs w:val="20"/>
              </w:rPr>
              <w:t xml:space="preserve"> 2023</w:t>
            </w:r>
            <w:r w:rsidR="00FB48C0" w:rsidRPr="00375B01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375B01">
              <w:rPr>
                <w:rFonts w:cs="Times New Roman"/>
                <w:sz w:val="20"/>
                <w:szCs w:val="20"/>
              </w:rPr>
              <w:t>z aplikace OK</w:t>
            </w:r>
            <w:r w:rsidR="00FB48C0" w:rsidRPr="00375B01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375B01">
              <w:rPr>
                <w:rFonts w:cs="Times New Roman"/>
                <w:sz w:val="20"/>
                <w:szCs w:val="20"/>
              </w:rPr>
              <w:t>služby –</w:t>
            </w:r>
            <w:r w:rsidR="0094649E" w:rsidRPr="00375B01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375B01">
              <w:rPr>
                <w:rFonts w:cs="Times New Roman"/>
                <w:sz w:val="20"/>
                <w:szCs w:val="20"/>
              </w:rPr>
              <w:t>POSKYTOVATEL</w:t>
            </w:r>
          </w:p>
          <w:p w14:paraId="686E01C8" w14:textId="15FF2AC9" w:rsidR="00C33FA4" w:rsidRPr="00375B01" w:rsidRDefault="00C33FA4" w:rsidP="00FB61B6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P2 </w:t>
            </w:r>
            <w:r w:rsidRPr="00C33FA4">
              <w:rPr>
                <w:rFonts w:cs="Times New Roman"/>
                <w:sz w:val="20"/>
                <w:szCs w:val="20"/>
              </w:rPr>
              <w:t>kopie</w:t>
            </w:r>
            <w:r>
              <w:rPr>
                <w:rFonts w:cs="Times New Roman"/>
                <w:sz w:val="20"/>
                <w:szCs w:val="20"/>
              </w:rPr>
              <w:t xml:space="preserve"> úplného výpisu z evidence skutečných majitelů (tuto povinnost mají právnické osoby např. spolek (občanské sdružení), ústav, obecně prospěšná společnost) </w:t>
            </w:r>
          </w:p>
          <w:p w14:paraId="3E1253B6" w14:textId="77777777" w:rsidR="00D03E6E" w:rsidRPr="00375B01" w:rsidRDefault="00D03E6E" w:rsidP="00D03E6E">
            <w:pPr>
              <w:pStyle w:val="Odstavecseseznamem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E3C80DE" w14:textId="67EC5F62" w:rsidR="00D03E6E" w:rsidRPr="00375B01" w:rsidRDefault="00D03E6E" w:rsidP="00C43F95">
            <w:pPr>
              <w:pStyle w:val="Odstavecseseznamem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</w:rPr>
            </w:pPr>
            <w:r w:rsidRPr="00375B01">
              <w:rPr>
                <w:rFonts w:cs="Times New Roman"/>
                <w:b/>
                <w:sz w:val="20"/>
                <w:szCs w:val="20"/>
              </w:rPr>
              <w:t>Přílohy, které je nutné dodat v případě, že se ú</w:t>
            </w:r>
            <w:r w:rsidR="00122001">
              <w:rPr>
                <w:rFonts w:cs="Times New Roman"/>
                <w:b/>
                <w:sz w:val="20"/>
                <w:szCs w:val="20"/>
              </w:rPr>
              <w:t>daje liší od žádosti na rok 2022</w:t>
            </w:r>
            <w:r w:rsidRPr="00375B01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0AD30A6" w14:textId="1F717EA8" w:rsidR="00375B01" w:rsidRPr="00375B01" w:rsidRDefault="00C33FA4" w:rsidP="00375B0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P3</w:t>
            </w:r>
            <w:r w:rsidR="00375B01" w:rsidRPr="00375B01">
              <w:rPr>
                <w:rFonts w:cs="Times New Roman"/>
                <w:sz w:val="20"/>
                <w:szCs w:val="20"/>
              </w:rPr>
              <w:t xml:space="preserve"> kopie dokladu o z</w:t>
            </w:r>
            <w:r w:rsidR="00375B01" w:rsidRPr="00375B01">
              <w:rPr>
                <w:rFonts w:cs="TimesNewRoman"/>
                <w:sz w:val="20"/>
                <w:szCs w:val="20"/>
              </w:rPr>
              <w:t>ř</w:t>
            </w:r>
            <w:r w:rsidR="00375B01" w:rsidRPr="00375B01">
              <w:rPr>
                <w:rFonts w:cs="Times New Roman"/>
                <w:sz w:val="20"/>
                <w:szCs w:val="20"/>
              </w:rPr>
              <w:t>ízení b</w:t>
            </w:r>
            <w:r w:rsidR="00375B01" w:rsidRPr="00375B01">
              <w:rPr>
                <w:rFonts w:cs="TimesNewRoman"/>
                <w:sz w:val="20"/>
                <w:szCs w:val="20"/>
              </w:rPr>
              <w:t>ě</w:t>
            </w:r>
            <w:r w:rsidR="00375B01" w:rsidRPr="00375B01">
              <w:rPr>
                <w:rFonts w:cs="Times New Roman"/>
                <w:sz w:val="20"/>
                <w:szCs w:val="20"/>
              </w:rPr>
              <w:t>žného ú</w:t>
            </w:r>
            <w:r w:rsidR="00375B01" w:rsidRPr="00375B01">
              <w:rPr>
                <w:rFonts w:cs="TimesNewRoman"/>
                <w:sz w:val="20"/>
                <w:szCs w:val="20"/>
              </w:rPr>
              <w:t>č</w:t>
            </w:r>
            <w:r w:rsidR="00375B01" w:rsidRPr="00375B01">
              <w:rPr>
                <w:rFonts w:cs="Times New Roman"/>
                <w:sz w:val="20"/>
                <w:szCs w:val="20"/>
              </w:rPr>
              <w:t>tu nebo potvrzení banky o z</w:t>
            </w:r>
            <w:r w:rsidR="00375B01" w:rsidRPr="00375B01">
              <w:rPr>
                <w:rFonts w:cs="TimesNewRoman"/>
                <w:sz w:val="20"/>
                <w:szCs w:val="20"/>
              </w:rPr>
              <w:t>ř</w:t>
            </w:r>
            <w:r w:rsidR="00375B01" w:rsidRPr="00375B01">
              <w:rPr>
                <w:rFonts w:cs="Times New Roman"/>
                <w:sz w:val="20"/>
                <w:szCs w:val="20"/>
              </w:rPr>
              <w:t>ízení b</w:t>
            </w:r>
            <w:r w:rsidR="00375B01" w:rsidRPr="00375B01">
              <w:rPr>
                <w:rFonts w:cs="TimesNewRoman"/>
                <w:sz w:val="20"/>
                <w:szCs w:val="20"/>
              </w:rPr>
              <w:t>ě</w:t>
            </w:r>
            <w:r w:rsidR="00375B01" w:rsidRPr="00375B01">
              <w:rPr>
                <w:rFonts w:cs="Times New Roman"/>
                <w:sz w:val="20"/>
                <w:szCs w:val="20"/>
              </w:rPr>
              <w:t>žného ú</w:t>
            </w:r>
            <w:r w:rsidR="00375B01" w:rsidRPr="00375B01">
              <w:rPr>
                <w:rFonts w:cs="TimesNewRoman"/>
                <w:sz w:val="20"/>
                <w:szCs w:val="20"/>
              </w:rPr>
              <w:t>č</w:t>
            </w:r>
            <w:r w:rsidR="00375B01" w:rsidRPr="00375B01">
              <w:rPr>
                <w:rFonts w:cs="Times New Roman"/>
                <w:sz w:val="20"/>
                <w:szCs w:val="20"/>
              </w:rPr>
              <w:t>tu (k bankovnímu spojení uvedenému v žádosti),</w:t>
            </w:r>
          </w:p>
          <w:p w14:paraId="71F96A39" w14:textId="138C77AB" w:rsidR="00375B01" w:rsidRPr="00375B01" w:rsidRDefault="00C33FA4" w:rsidP="00375B0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P4</w:t>
            </w:r>
            <w:r w:rsidR="00375B01" w:rsidRPr="00375B01">
              <w:rPr>
                <w:rFonts w:cs="Times New Roman"/>
                <w:sz w:val="20"/>
                <w:szCs w:val="20"/>
              </w:rPr>
              <w:t xml:space="preserve"> doklad statutárního orgánu oprávn</w:t>
            </w:r>
            <w:r w:rsidR="00375B01" w:rsidRPr="00375B01">
              <w:rPr>
                <w:rFonts w:cs="TimesNewRoman"/>
                <w:sz w:val="20"/>
                <w:szCs w:val="20"/>
              </w:rPr>
              <w:t>ě</w:t>
            </w:r>
            <w:r w:rsidR="00375B01" w:rsidRPr="00375B01">
              <w:rPr>
                <w:rFonts w:cs="Times New Roman"/>
                <w:sz w:val="20"/>
                <w:szCs w:val="20"/>
              </w:rPr>
              <w:t>ného jednat jménem žadatele (nap</w:t>
            </w:r>
            <w:r w:rsidR="00375B01" w:rsidRPr="00375B01">
              <w:rPr>
                <w:rFonts w:cs="TimesNewRoman"/>
                <w:sz w:val="20"/>
                <w:szCs w:val="20"/>
              </w:rPr>
              <w:t>ř</w:t>
            </w:r>
            <w:r w:rsidR="00375B01" w:rsidRPr="00375B01">
              <w:rPr>
                <w:rFonts w:cs="Times New Roman"/>
                <w:sz w:val="20"/>
                <w:szCs w:val="20"/>
              </w:rPr>
              <w:t xml:space="preserve">. jmenovací dekret, zápis o zvolení </w:t>
            </w:r>
            <w:r w:rsidR="00375B01" w:rsidRPr="00375B01">
              <w:rPr>
                <w:rFonts w:cs="TimesNewRoman"/>
                <w:sz w:val="20"/>
                <w:szCs w:val="20"/>
              </w:rPr>
              <w:t>č</w:t>
            </w:r>
            <w:r w:rsidR="00375B01" w:rsidRPr="00375B01">
              <w:rPr>
                <w:rFonts w:cs="Times New Roman"/>
                <w:sz w:val="20"/>
                <w:szCs w:val="20"/>
              </w:rPr>
              <w:t>len</w:t>
            </w:r>
            <w:r w:rsidR="00375B01" w:rsidRPr="00375B01">
              <w:rPr>
                <w:rFonts w:cs="TimesNewRoman"/>
                <w:sz w:val="20"/>
                <w:szCs w:val="20"/>
              </w:rPr>
              <w:t xml:space="preserve">ů </w:t>
            </w:r>
            <w:r w:rsidR="00375B01" w:rsidRPr="00375B01">
              <w:rPr>
                <w:rFonts w:cs="Times New Roman"/>
                <w:sz w:val="20"/>
                <w:szCs w:val="20"/>
              </w:rPr>
              <w:t>statutárního orgánu, plnou moc, apod.), (prostá kopie)</w:t>
            </w:r>
          </w:p>
          <w:p w14:paraId="20037311" w14:textId="0043E136" w:rsidR="004D65A1" w:rsidRPr="00375B01" w:rsidRDefault="00C33FA4" w:rsidP="004D65A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P5</w:t>
            </w:r>
            <w:r w:rsidR="003D5485" w:rsidRPr="00375B01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375B01">
              <w:rPr>
                <w:rFonts w:cs="Times New Roman"/>
                <w:sz w:val="20"/>
                <w:szCs w:val="20"/>
              </w:rPr>
              <w:t>kopie dokladu jednozna</w:t>
            </w:r>
            <w:r w:rsidR="004D65A1" w:rsidRPr="00375B01">
              <w:rPr>
                <w:rFonts w:cs="TimesNewRoman"/>
                <w:sz w:val="20"/>
                <w:szCs w:val="20"/>
              </w:rPr>
              <w:t>č</w:t>
            </w:r>
            <w:r w:rsidR="004D65A1" w:rsidRPr="00375B01">
              <w:rPr>
                <w:rFonts w:cs="Times New Roman"/>
                <w:sz w:val="20"/>
                <w:szCs w:val="20"/>
              </w:rPr>
              <w:t>n</w:t>
            </w:r>
            <w:r w:rsidR="004D65A1" w:rsidRPr="00375B01">
              <w:rPr>
                <w:rFonts w:cs="TimesNewRoman"/>
                <w:sz w:val="20"/>
                <w:szCs w:val="20"/>
              </w:rPr>
              <w:t xml:space="preserve">ě </w:t>
            </w:r>
            <w:r w:rsidR="004D65A1" w:rsidRPr="00375B01">
              <w:rPr>
                <w:rFonts w:cs="Times New Roman"/>
                <w:sz w:val="20"/>
                <w:szCs w:val="20"/>
              </w:rPr>
              <w:t>prokazujícího právní osobnost žadatele (nap</w:t>
            </w:r>
            <w:r w:rsidR="004D65A1" w:rsidRPr="00375B01">
              <w:rPr>
                <w:rFonts w:cs="TimesNewRoman"/>
                <w:sz w:val="20"/>
                <w:szCs w:val="20"/>
              </w:rPr>
              <w:t>ř</w:t>
            </w:r>
            <w:r w:rsidR="004D65A1" w:rsidRPr="00375B01">
              <w:rPr>
                <w:rFonts w:cs="Times New Roman"/>
                <w:sz w:val="20"/>
                <w:szCs w:val="20"/>
              </w:rPr>
              <w:t xml:space="preserve">. platné stanovy s registrací MV </w:t>
            </w:r>
            <w:r w:rsidR="004D65A1" w:rsidRPr="00375B01">
              <w:rPr>
                <w:rFonts w:cs="TimesNewRoman"/>
                <w:sz w:val="20"/>
                <w:szCs w:val="20"/>
              </w:rPr>
              <w:t>Č</w:t>
            </w:r>
            <w:r w:rsidR="004D65A1" w:rsidRPr="00375B01">
              <w:rPr>
                <w:rFonts w:cs="Times New Roman"/>
                <w:sz w:val="20"/>
                <w:szCs w:val="20"/>
              </w:rPr>
              <w:t>R nebo krajského soudu, z</w:t>
            </w:r>
            <w:r w:rsidR="004D65A1" w:rsidRPr="00375B01">
              <w:rPr>
                <w:rFonts w:cs="TimesNewRoman"/>
                <w:sz w:val="20"/>
                <w:szCs w:val="20"/>
              </w:rPr>
              <w:t>ř</w:t>
            </w:r>
            <w:r w:rsidR="00C43F95" w:rsidRPr="00375B01">
              <w:rPr>
                <w:rFonts w:cs="Times New Roman"/>
                <w:sz w:val="20"/>
                <w:szCs w:val="20"/>
              </w:rPr>
              <w:t>izovací listinu apod.)</w:t>
            </w:r>
          </w:p>
          <w:p w14:paraId="4D5888CF" w14:textId="3B1A1C05" w:rsidR="00684728" w:rsidRPr="00375B01" w:rsidRDefault="00C33FA4" w:rsidP="00375B0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P6</w:t>
            </w:r>
            <w:r w:rsidR="003D5485" w:rsidRPr="00375B01">
              <w:rPr>
                <w:rFonts w:cs="Times New Roman"/>
                <w:sz w:val="20"/>
                <w:szCs w:val="20"/>
              </w:rPr>
              <w:t xml:space="preserve"> </w:t>
            </w:r>
            <w:r w:rsidR="00951337" w:rsidRPr="00375B01">
              <w:rPr>
                <w:rFonts w:cs="Times New Roman"/>
                <w:sz w:val="20"/>
                <w:szCs w:val="20"/>
              </w:rPr>
              <w:t xml:space="preserve">kopie </w:t>
            </w:r>
            <w:r w:rsidR="008B44D2" w:rsidRPr="00375B01">
              <w:rPr>
                <w:rFonts w:cs="Arial"/>
                <w:color w:val="263238"/>
                <w:sz w:val="20"/>
                <w:szCs w:val="20"/>
              </w:rPr>
              <w:t>Pověření k poskytování sociálních služeb</w:t>
            </w:r>
            <w:r w:rsidR="0094535F" w:rsidRPr="00375B01">
              <w:rPr>
                <w:rFonts w:cs="Arial"/>
                <w:color w:val="263238"/>
                <w:sz w:val="20"/>
                <w:szCs w:val="20"/>
              </w:rPr>
              <w:t xml:space="preserve"> </w:t>
            </w:r>
            <w:r w:rsidR="00C43F95" w:rsidRPr="00375B01">
              <w:rPr>
                <w:rFonts w:cs="Arial"/>
                <w:color w:val="263238"/>
                <w:sz w:val="20"/>
                <w:szCs w:val="20"/>
              </w:rPr>
              <w:t>(vč. dodatků se stanovením výše vyrovnávací platby)</w:t>
            </w:r>
          </w:p>
        </w:tc>
      </w:tr>
      <w:tr w:rsidR="008016E1" w:rsidRPr="002F7167" w14:paraId="42E1E845" w14:textId="77777777" w:rsidTr="004D65A1">
        <w:tc>
          <w:tcPr>
            <w:tcW w:w="3397" w:type="dxa"/>
          </w:tcPr>
          <w:p w14:paraId="09E0F4E1" w14:textId="77777777" w:rsidR="008016E1" w:rsidRPr="002F7167" w:rsidRDefault="008016E1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Kritéria pro hodnocení žádostí</w:t>
            </w:r>
          </w:p>
        </w:tc>
        <w:tc>
          <w:tcPr>
            <w:tcW w:w="5665" w:type="dxa"/>
          </w:tcPr>
          <w:p w14:paraId="446A9DC2" w14:textId="77777777" w:rsidR="00631C9C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 xml:space="preserve">Žádosti o dotace budou hodnoceny podle těchto kritérií: </w:t>
            </w:r>
          </w:p>
          <w:p w14:paraId="4932EB93" w14:textId="77777777" w:rsidR="00631C9C" w:rsidRDefault="00631C9C" w:rsidP="00631C9C">
            <w:pPr>
              <w:rPr>
                <w:sz w:val="20"/>
                <w:szCs w:val="20"/>
              </w:rPr>
            </w:pPr>
          </w:p>
          <w:p w14:paraId="418446E9" w14:textId="77777777" w:rsidR="00631C9C" w:rsidRPr="008B44D2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formální hodnocení žádosti:</w:t>
            </w:r>
          </w:p>
          <w:p w14:paraId="0AA130B0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je na předepsaném formuláři, v souladu s účelem dotace</w:t>
            </w:r>
          </w:p>
          <w:p w14:paraId="64D593D2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žadatel patří do okruhu oprávněných žadatelů</w:t>
            </w:r>
          </w:p>
          <w:p w14:paraId="7094CEDB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je podána v termínu</w:t>
            </w:r>
          </w:p>
          <w:p w14:paraId="17D09329" w14:textId="77777777" w:rsidR="00631C9C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obsahuje povinné přílohy</w:t>
            </w:r>
          </w:p>
          <w:p w14:paraId="37AA3914" w14:textId="77777777" w:rsidR="00631C9C" w:rsidRPr="008A7896" w:rsidRDefault="00631C9C" w:rsidP="00631C9C">
            <w:pPr>
              <w:rPr>
                <w:sz w:val="20"/>
                <w:szCs w:val="20"/>
              </w:rPr>
            </w:pPr>
          </w:p>
          <w:p w14:paraId="185C7C0D" w14:textId="77777777" w:rsidR="00631C9C" w:rsidRPr="008B44D2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specifická kritéria </w:t>
            </w:r>
            <w:r w:rsidRPr="008B44D2">
              <w:rPr>
                <w:sz w:val="20"/>
                <w:szCs w:val="20"/>
              </w:rPr>
              <w:t>hodno</w:t>
            </w:r>
            <w:r>
              <w:rPr>
                <w:sz w:val="20"/>
                <w:szCs w:val="20"/>
              </w:rPr>
              <w:t>cení</w:t>
            </w:r>
            <w:r w:rsidRPr="008B44D2">
              <w:rPr>
                <w:sz w:val="20"/>
                <w:szCs w:val="20"/>
              </w:rPr>
              <w:t xml:space="preserve"> žádosti:</w:t>
            </w:r>
          </w:p>
          <w:p w14:paraId="2F0FB2A6" w14:textId="77777777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sz w:val="20"/>
                <w:szCs w:val="20"/>
              </w:rPr>
              <w:lastRenderedPageBreak/>
              <w:t xml:space="preserve">podle </w:t>
            </w:r>
            <w:r w:rsidRPr="008A7896">
              <w:rPr>
                <w:b/>
                <w:sz w:val="20"/>
                <w:szCs w:val="20"/>
              </w:rPr>
              <w:t>míry potřebnosti</w:t>
            </w:r>
            <w:r w:rsidRPr="008A7896">
              <w:rPr>
                <w:sz w:val="20"/>
                <w:szCs w:val="20"/>
              </w:rPr>
              <w:t>, která je deklarovaná v platném komunitním plánu území</w:t>
            </w:r>
          </w:p>
          <w:p w14:paraId="08455F6D" w14:textId="5F07FB30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>dostupnost</w:t>
            </w:r>
            <w:r w:rsidRPr="008A7896">
              <w:rPr>
                <w:sz w:val="20"/>
                <w:szCs w:val="20"/>
              </w:rPr>
              <w:t xml:space="preserve"> služby v území (časová,</w:t>
            </w:r>
            <w:r w:rsidR="008D5A35">
              <w:rPr>
                <w:sz w:val="20"/>
                <w:szCs w:val="20"/>
              </w:rPr>
              <w:t xml:space="preserve"> místní,</w:t>
            </w:r>
            <w:r w:rsidRPr="008A7896">
              <w:rPr>
                <w:sz w:val="20"/>
                <w:szCs w:val="20"/>
              </w:rPr>
              <w:t xml:space="preserve"> finanční)</w:t>
            </w:r>
          </w:p>
          <w:p w14:paraId="686A9942" w14:textId="77777777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>zkušenost</w:t>
            </w:r>
            <w:r w:rsidRPr="008A7896">
              <w:rPr>
                <w:sz w:val="20"/>
                <w:szCs w:val="20"/>
              </w:rPr>
              <w:t xml:space="preserve"> s poskytovatelem v území </w:t>
            </w:r>
          </w:p>
          <w:p w14:paraId="161F1E81" w14:textId="560719EE" w:rsidR="008016E1" w:rsidRPr="00436E71" w:rsidRDefault="00631C9C" w:rsidP="00436E71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A44F4">
              <w:rPr>
                <w:b/>
                <w:sz w:val="20"/>
                <w:szCs w:val="20"/>
              </w:rPr>
              <w:t xml:space="preserve">nákladovost </w:t>
            </w:r>
            <w:r w:rsidR="00D4700C" w:rsidRPr="004A44F4">
              <w:rPr>
                <w:sz w:val="20"/>
                <w:szCs w:val="20"/>
              </w:rPr>
              <w:t>služby</w:t>
            </w:r>
          </w:p>
        </w:tc>
      </w:tr>
      <w:tr w:rsidR="00782DB0" w:rsidRPr="002F7167" w14:paraId="7B2C323A" w14:textId="77777777" w:rsidTr="004D65A1">
        <w:tc>
          <w:tcPr>
            <w:tcW w:w="3397" w:type="dxa"/>
          </w:tcPr>
          <w:p w14:paraId="2728BFD7" w14:textId="77777777" w:rsidR="00782DB0" w:rsidRPr="002F7167" w:rsidRDefault="008016E1" w:rsidP="00782DB0">
            <w:pPr>
              <w:rPr>
                <w:rFonts w:cs="Times New Roman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lastRenderedPageBreak/>
              <w:t>Konzultace žádostí</w:t>
            </w:r>
          </w:p>
        </w:tc>
        <w:tc>
          <w:tcPr>
            <w:tcW w:w="5665" w:type="dxa"/>
          </w:tcPr>
          <w:p w14:paraId="61545420" w14:textId="264D0EDB" w:rsidR="00782DB0" w:rsidRPr="002F7167" w:rsidRDefault="00823C9B" w:rsidP="00F579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Lenka Stehnová</w:t>
            </w:r>
            <w:r w:rsidR="00F579CB">
              <w:rPr>
                <w:rFonts w:cs="Times New Roman"/>
              </w:rPr>
              <w:t xml:space="preserve">, </w:t>
            </w:r>
            <w:hyperlink r:id="rId5" w:history="1">
              <w:r w:rsidRPr="00A31BE4">
                <w:rPr>
                  <w:rStyle w:val="Hypertextovodkaz"/>
                  <w:rFonts w:cs="Times New Roman"/>
                </w:rPr>
                <w:t>lenka.stehnova@masif.cz</w:t>
              </w:r>
            </w:hyperlink>
            <w:r w:rsidR="00F579CB">
              <w:rPr>
                <w:rFonts w:cs="Times New Roman"/>
              </w:rPr>
              <w:t xml:space="preserve">, </w:t>
            </w:r>
            <w:r w:rsidR="00F579CB" w:rsidRPr="00FA3205">
              <w:rPr>
                <w:rFonts w:cs="Times New Roman"/>
                <w:b/>
              </w:rPr>
              <w:t>Hana Němcová</w:t>
            </w:r>
            <w:r w:rsidR="00F579CB">
              <w:rPr>
                <w:rFonts w:cs="Times New Roman"/>
              </w:rPr>
              <w:t>,</w:t>
            </w:r>
            <w:r w:rsidR="00F579CB">
              <w:t xml:space="preserve"> </w:t>
            </w:r>
            <w:hyperlink r:id="rId6" w:history="1">
              <w:r w:rsidR="00F579CB" w:rsidRPr="00C43F95">
                <w:rPr>
                  <w:rStyle w:val="Hypertextovodkaz"/>
                  <w:rFonts w:cs="Times New Roman"/>
                </w:rPr>
                <w:t>hana.nemcova@mu-frydlant.cz</w:t>
              </w:r>
            </w:hyperlink>
          </w:p>
        </w:tc>
      </w:tr>
      <w:tr w:rsidR="00782DB0" w:rsidRPr="002F7167" w14:paraId="01678A86" w14:textId="77777777" w:rsidTr="004D65A1">
        <w:tc>
          <w:tcPr>
            <w:tcW w:w="3397" w:type="dxa"/>
          </w:tcPr>
          <w:p w14:paraId="698FDCC5" w14:textId="77777777" w:rsidR="00782DB0" w:rsidRPr="002F7167" w:rsidRDefault="008016E1" w:rsidP="008016E1">
            <w:pPr>
              <w:rPr>
                <w:rFonts w:cs="Times New Roman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Odkaz na webové stránky</w:t>
            </w:r>
          </w:p>
        </w:tc>
        <w:tc>
          <w:tcPr>
            <w:tcW w:w="5665" w:type="dxa"/>
          </w:tcPr>
          <w:p w14:paraId="4F155B97" w14:textId="22B019C7" w:rsidR="00782DB0" w:rsidRPr="002F7167" w:rsidRDefault="00AD6519" w:rsidP="00782DB0">
            <w:pPr>
              <w:jc w:val="center"/>
              <w:rPr>
                <w:rFonts w:cs="Times New Roman"/>
              </w:rPr>
            </w:pPr>
            <w:hyperlink r:id="rId7" w:history="1">
              <w:r w:rsidRPr="00AD6519">
                <w:rPr>
                  <w:rStyle w:val="Hypertextovodkaz"/>
                  <w:rFonts w:cs="Times New Roman"/>
                </w:rPr>
                <w:t>https://mikroregion-frydlantsko.webnode.cz/</w:t>
              </w:r>
            </w:hyperlink>
          </w:p>
        </w:tc>
      </w:tr>
      <w:tr w:rsidR="008016E1" w:rsidRPr="002F7167" w14:paraId="7C5D43EE" w14:textId="77777777" w:rsidTr="004D65A1">
        <w:tc>
          <w:tcPr>
            <w:tcW w:w="3397" w:type="dxa"/>
          </w:tcPr>
          <w:p w14:paraId="7C39E1E9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Podmínky pro poskytnutí dotace</w:t>
            </w:r>
          </w:p>
        </w:tc>
        <w:tc>
          <w:tcPr>
            <w:tcW w:w="5665" w:type="dxa"/>
          </w:tcPr>
          <w:p w14:paraId="539CA06E" w14:textId="77777777" w:rsidR="004D65A1" w:rsidRPr="002F7167" w:rsidRDefault="004D65A1" w:rsidP="004D65A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Žadatel musí spl</w:t>
            </w:r>
            <w:r w:rsidRPr="002F7167">
              <w:rPr>
                <w:rFonts w:cs="TimesNewRoman"/>
                <w:sz w:val="20"/>
                <w:szCs w:val="20"/>
              </w:rPr>
              <w:t>ň</w:t>
            </w:r>
            <w:r w:rsidRPr="002F7167">
              <w:rPr>
                <w:rFonts w:cs="Times New Roman"/>
                <w:sz w:val="20"/>
                <w:szCs w:val="20"/>
              </w:rPr>
              <w:t>ovat následující podmínky:</w:t>
            </w:r>
          </w:p>
          <w:p w14:paraId="3AC379D9" w14:textId="6AEDA642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má vyrovnány všechny závazky v</w:t>
            </w:r>
            <w:r w:rsidRPr="002F7167">
              <w:rPr>
                <w:rFonts w:cs="TimesNewRoman"/>
                <w:sz w:val="20"/>
                <w:szCs w:val="20"/>
              </w:rPr>
              <w:t>ůč</w:t>
            </w:r>
            <w:r w:rsidRPr="002F7167">
              <w:rPr>
                <w:rFonts w:cs="Times New Roman"/>
                <w:sz w:val="20"/>
                <w:szCs w:val="20"/>
              </w:rPr>
              <w:t>i Mikroregionu Frýdlantsko a je</w:t>
            </w:r>
            <w:r w:rsidR="00BD206E">
              <w:rPr>
                <w:rFonts w:cs="Times New Roman"/>
                <w:sz w:val="20"/>
                <w:szCs w:val="20"/>
              </w:rPr>
              <w:t xml:space="preserve">ho členským obcím, Libereckému </w:t>
            </w:r>
            <w:r w:rsidRPr="002F7167">
              <w:rPr>
                <w:rFonts w:cs="Times New Roman"/>
                <w:sz w:val="20"/>
                <w:szCs w:val="20"/>
              </w:rPr>
              <w:t>kraji a jeho organizacím a státu,</w:t>
            </w:r>
          </w:p>
          <w:p w14:paraId="78264428" w14:textId="77777777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na jeho majetek nebyl vyhlášen konkurz nebo proti n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>mu nebylo zahájeno insolven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ní 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ízení, nebyl konkurz zrušen pro nedostatek majetku žadatele nebo není v likvidaci,</w:t>
            </w:r>
          </w:p>
          <w:p w14:paraId="6F11B9ED" w14:textId="77777777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žadatel nebyl pravomocn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 xml:space="preserve">odsouzen pro trestný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in, jehož skutková podstata souvisí s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edm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 xml:space="preserve">tem jeho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innosti nebo trestný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in proti majetku – tato podmínka se vztahuje na osoby vykonávající funkci statutárního orgánu nebo všechny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leny statutárního orgánu.</w:t>
            </w:r>
          </w:p>
          <w:p w14:paraId="16169BA2" w14:textId="77777777" w:rsidR="008016E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2F7167">
              <w:rPr>
                <w:rFonts w:cs="Times New Roman"/>
                <w:sz w:val="20"/>
                <w:szCs w:val="20"/>
              </w:rPr>
              <w:t>Dané skute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nosti žadatel doloží svým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estným prohlášením, které je sou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ástí formulá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 žádosti.</w:t>
            </w:r>
          </w:p>
        </w:tc>
      </w:tr>
      <w:tr w:rsidR="00D47778" w:rsidRPr="002F7167" w14:paraId="18147B63" w14:textId="77777777" w:rsidTr="004D65A1">
        <w:tc>
          <w:tcPr>
            <w:tcW w:w="3397" w:type="dxa"/>
          </w:tcPr>
          <w:p w14:paraId="2103F680" w14:textId="77777777" w:rsidR="00D47778" w:rsidRPr="002F7167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Publicita</w:t>
            </w:r>
          </w:p>
        </w:tc>
        <w:tc>
          <w:tcPr>
            <w:tcW w:w="5665" w:type="dxa"/>
          </w:tcPr>
          <w:p w14:paraId="3DB25C96" w14:textId="77777777" w:rsidR="001551DC" w:rsidRDefault="001551DC" w:rsidP="00FA3205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7E96A966" w14:textId="77777777" w:rsidR="00D47778" w:rsidRDefault="00D47778" w:rsidP="00FA3205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4D25C5">
              <w:rPr>
                <w:rFonts w:cs="Times New Roman"/>
                <w:b/>
                <w:sz w:val="20"/>
                <w:szCs w:val="20"/>
              </w:rPr>
              <w:t>Příjemce dotace je povinen vidit</w:t>
            </w:r>
            <w:r w:rsidR="00FA3205" w:rsidRPr="004D25C5">
              <w:rPr>
                <w:rFonts w:cs="Times New Roman"/>
                <w:b/>
                <w:sz w:val="20"/>
                <w:szCs w:val="20"/>
              </w:rPr>
              <w:t>e</w:t>
            </w:r>
            <w:r w:rsidRPr="004D25C5">
              <w:rPr>
                <w:rFonts w:cs="Times New Roman"/>
                <w:b/>
                <w:sz w:val="20"/>
                <w:szCs w:val="20"/>
              </w:rPr>
              <w:t>lně uvádět při veřejné prezentaci údaj o tom, že sociální služba je poskytována za finanční účasti Mikroregionu Frýdlantsko</w:t>
            </w:r>
            <w:r w:rsidR="004D25C5">
              <w:rPr>
                <w:rFonts w:cs="Times New Roman"/>
                <w:b/>
                <w:sz w:val="20"/>
                <w:szCs w:val="20"/>
              </w:rPr>
              <w:t>.</w:t>
            </w:r>
          </w:p>
          <w:p w14:paraId="30145BDA" w14:textId="31969D89" w:rsidR="001551DC" w:rsidRPr="004D25C5" w:rsidRDefault="001551DC" w:rsidP="00FA3205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7778" w:rsidRPr="002F7167" w14:paraId="14931512" w14:textId="77777777" w:rsidTr="004D65A1">
        <w:tc>
          <w:tcPr>
            <w:tcW w:w="3397" w:type="dxa"/>
          </w:tcPr>
          <w:p w14:paraId="64CE397D" w14:textId="77777777" w:rsidR="00D47778" w:rsidRPr="002F7167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Povinnosti příjemce podpory před podpisem smlouvy</w:t>
            </w:r>
          </w:p>
        </w:tc>
        <w:tc>
          <w:tcPr>
            <w:tcW w:w="5665" w:type="dxa"/>
          </w:tcPr>
          <w:p w14:paraId="568056E9" w14:textId="646BCE59" w:rsidR="00B94D09" w:rsidRPr="002F7167" w:rsidRDefault="00D47778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94D09">
              <w:rPr>
                <w:rFonts w:cs="Times New Roman"/>
                <w:b/>
                <w:sz w:val="20"/>
                <w:szCs w:val="20"/>
              </w:rPr>
              <w:t xml:space="preserve">Před podpisem smlouvy jsou příjemci povinni zkontrolovat správnost údajů uvedených ve smlouvě, zejména čísla účtu, statutární orgán, číslo registrace služby </w:t>
            </w:r>
            <w:r w:rsidRPr="002F7167">
              <w:rPr>
                <w:rFonts w:cs="Times New Roman"/>
                <w:sz w:val="20"/>
                <w:szCs w:val="20"/>
              </w:rPr>
              <w:t>atd.</w:t>
            </w:r>
          </w:p>
        </w:tc>
      </w:tr>
      <w:tr w:rsidR="008016E1" w:rsidRPr="002F7167" w14:paraId="76B92CA8" w14:textId="77777777" w:rsidTr="004D65A1">
        <w:tc>
          <w:tcPr>
            <w:tcW w:w="3397" w:type="dxa"/>
          </w:tcPr>
          <w:p w14:paraId="699C00A5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Podmínky vyúčtování</w:t>
            </w:r>
          </w:p>
        </w:tc>
        <w:tc>
          <w:tcPr>
            <w:tcW w:w="5665" w:type="dxa"/>
          </w:tcPr>
          <w:p w14:paraId="251EDA4F" w14:textId="52A59849" w:rsidR="008016E1" w:rsidRPr="00DA5109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Záv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>re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né vyú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tování musí být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 xml:space="preserve">edloženo </w:t>
            </w:r>
            <w:r w:rsidRPr="003D4A80">
              <w:rPr>
                <w:rFonts w:cs="Times New Roman"/>
                <w:sz w:val="20"/>
                <w:szCs w:val="20"/>
              </w:rPr>
              <w:t xml:space="preserve">do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31</w:t>
            </w:r>
            <w:r w:rsidRPr="00B7249A">
              <w:rPr>
                <w:rFonts w:cs="Times New Roman"/>
                <w:b/>
                <w:sz w:val="20"/>
                <w:szCs w:val="20"/>
              </w:rPr>
              <w:t>. 1. 202</w:t>
            </w:r>
            <w:r w:rsidR="00CE30A8">
              <w:rPr>
                <w:rFonts w:cs="Times New Roman"/>
                <w:b/>
                <w:sz w:val="20"/>
                <w:szCs w:val="20"/>
              </w:rPr>
              <w:t>4</w:t>
            </w:r>
            <w:r w:rsidRPr="003D4A80">
              <w:rPr>
                <w:rFonts w:cs="Times New Roman"/>
                <w:sz w:val="20"/>
                <w:szCs w:val="20"/>
              </w:rPr>
              <w:t>,</w:t>
            </w:r>
            <w:r w:rsidRPr="002F7167">
              <w:rPr>
                <w:rFonts w:cs="Times New Roman"/>
                <w:sz w:val="20"/>
                <w:szCs w:val="20"/>
              </w:rPr>
              <w:t xml:space="preserve"> pokud není ve smlouv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 xml:space="preserve">stanoveno jinak, </w:t>
            </w:r>
            <w:r w:rsidRPr="00DA5109">
              <w:rPr>
                <w:rFonts w:cs="Times New Roman"/>
                <w:sz w:val="20"/>
                <w:szCs w:val="20"/>
              </w:rPr>
              <w:t>na p</w:t>
            </w:r>
            <w:r w:rsidRPr="00DA5109">
              <w:rPr>
                <w:rFonts w:cs="TimesNewRoman"/>
                <w:sz w:val="20"/>
                <w:szCs w:val="20"/>
              </w:rPr>
              <w:t>ř</w:t>
            </w:r>
            <w:r w:rsidRPr="00DA5109">
              <w:rPr>
                <w:rFonts w:cs="Times New Roman"/>
                <w:sz w:val="20"/>
                <w:szCs w:val="20"/>
              </w:rPr>
              <w:t>edepsaném formulá</w:t>
            </w:r>
            <w:r w:rsidRPr="00DA5109">
              <w:rPr>
                <w:rFonts w:cs="TimesNewRoman"/>
                <w:sz w:val="20"/>
                <w:szCs w:val="20"/>
              </w:rPr>
              <w:t>ř</w:t>
            </w:r>
            <w:r w:rsidRPr="00DA5109">
              <w:rPr>
                <w:rFonts w:cs="Times New Roman"/>
                <w:sz w:val="20"/>
                <w:szCs w:val="20"/>
              </w:rPr>
              <w:t>i, který tvo</w:t>
            </w:r>
            <w:r w:rsidRPr="00DA5109">
              <w:rPr>
                <w:rFonts w:cs="TimesNewRoman"/>
                <w:sz w:val="20"/>
                <w:szCs w:val="20"/>
              </w:rPr>
              <w:t>ř</w:t>
            </w:r>
            <w:r w:rsidRPr="00DA5109">
              <w:rPr>
                <w:rFonts w:cs="Times New Roman"/>
                <w:sz w:val="20"/>
                <w:szCs w:val="20"/>
              </w:rPr>
              <w:t>í p</w:t>
            </w:r>
            <w:r w:rsidRPr="00DA5109">
              <w:rPr>
                <w:rFonts w:cs="TimesNewRoman"/>
                <w:sz w:val="20"/>
                <w:szCs w:val="20"/>
              </w:rPr>
              <w:t>ř</w:t>
            </w:r>
            <w:r w:rsidRPr="00DA5109">
              <w:rPr>
                <w:rFonts w:cs="Times New Roman"/>
                <w:sz w:val="20"/>
                <w:szCs w:val="20"/>
              </w:rPr>
              <w:t>ílohu tohoto</w:t>
            </w:r>
            <w:r w:rsidR="00B7249A" w:rsidRPr="00DA5109">
              <w:rPr>
                <w:rFonts w:cs="Times New Roman"/>
                <w:sz w:val="20"/>
                <w:szCs w:val="20"/>
              </w:rPr>
              <w:t xml:space="preserve"> </w:t>
            </w:r>
            <w:r w:rsidRPr="00DA5109">
              <w:rPr>
                <w:rFonts w:cs="Times New Roman"/>
                <w:sz w:val="20"/>
                <w:szCs w:val="20"/>
              </w:rPr>
              <w:t>dota</w:t>
            </w:r>
            <w:r w:rsidRPr="00DA5109">
              <w:rPr>
                <w:rFonts w:cs="TimesNewRoman"/>
                <w:sz w:val="20"/>
                <w:szCs w:val="20"/>
              </w:rPr>
              <w:t>č</w:t>
            </w:r>
            <w:r w:rsidRPr="00DA5109">
              <w:rPr>
                <w:rFonts w:cs="Times New Roman"/>
                <w:sz w:val="20"/>
                <w:szCs w:val="20"/>
              </w:rPr>
              <w:t>ního programu.</w:t>
            </w:r>
          </w:p>
          <w:p w14:paraId="2BA9DD72" w14:textId="77F78450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Podmínky vyú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tování jsou stanoveny ve ve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ejnoprávní smlouv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o poskytnutí dotace.</w:t>
            </w:r>
          </w:p>
          <w:p w14:paraId="2EA1229A" w14:textId="77777777" w:rsidR="00D47778" w:rsidRPr="002F7167" w:rsidRDefault="00D47778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Dotace musí být použita v kalendářním roce, ve kterém byla poskytnuta.</w:t>
            </w:r>
          </w:p>
        </w:tc>
      </w:tr>
      <w:tr w:rsidR="008016E1" w:rsidRPr="002F7167" w14:paraId="54A24120" w14:textId="77777777" w:rsidTr="004D65A1">
        <w:tc>
          <w:tcPr>
            <w:tcW w:w="3397" w:type="dxa"/>
          </w:tcPr>
          <w:p w14:paraId="38F32A82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Zrušení dotačního řízení</w:t>
            </w:r>
          </w:p>
        </w:tc>
        <w:tc>
          <w:tcPr>
            <w:tcW w:w="5665" w:type="dxa"/>
          </w:tcPr>
          <w:p w14:paraId="63B29245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 xml:space="preserve">Poskytovatel si vyhrazuje </w:t>
            </w:r>
            <w:bookmarkStart w:id="0" w:name="_GoBack"/>
            <w:bookmarkEnd w:id="0"/>
            <w:r w:rsidRPr="002F7167">
              <w:rPr>
                <w:rFonts w:cs="Times New Roman"/>
                <w:sz w:val="20"/>
                <w:szCs w:val="20"/>
              </w:rPr>
              <w:t>právo dota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ní 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ízení zrušit do doby uzav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ení ve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ejnoprávní smlouvy o poskytnutí dotace.</w:t>
            </w:r>
          </w:p>
        </w:tc>
      </w:tr>
      <w:tr w:rsidR="00A6437F" w:rsidRPr="00A6437F" w14:paraId="3A53A2F6" w14:textId="77777777" w:rsidTr="004D65A1">
        <w:tc>
          <w:tcPr>
            <w:tcW w:w="3397" w:type="dxa"/>
          </w:tcPr>
          <w:p w14:paraId="6FA93D37" w14:textId="77777777" w:rsidR="00D47778" w:rsidRPr="00A6437F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A6437F">
              <w:rPr>
                <w:rFonts w:cs="Times New Roman"/>
                <w:b/>
                <w:sz w:val="20"/>
                <w:szCs w:val="20"/>
              </w:rPr>
              <w:t>Závěrečná ustanovení</w:t>
            </w:r>
          </w:p>
        </w:tc>
        <w:tc>
          <w:tcPr>
            <w:tcW w:w="5665" w:type="dxa"/>
          </w:tcPr>
          <w:p w14:paraId="272DB8C0" w14:textId="47EB73E2" w:rsidR="00D47778" w:rsidRPr="00664513" w:rsidRDefault="00D47778" w:rsidP="00FB61B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A6437F">
              <w:rPr>
                <w:rFonts w:cs="Times New Roman"/>
                <w:sz w:val="20"/>
                <w:szCs w:val="20"/>
              </w:rPr>
              <w:t>Tento dotační program byl schválen</w:t>
            </w:r>
            <w:r w:rsidR="000B7BFE" w:rsidRPr="00A6437F">
              <w:rPr>
                <w:rFonts w:cs="Times New Roman"/>
                <w:sz w:val="20"/>
                <w:szCs w:val="20"/>
              </w:rPr>
              <w:t xml:space="preserve"> valným shromážděním Mikroregionu Frýdlantsko dne</w:t>
            </w:r>
            <w:r w:rsidR="003D4A80" w:rsidRPr="00A6437F">
              <w:rPr>
                <w:rFonts w:cs="Times New Roman"/>
                <w:sz w:val="20"/>
                <w:szCs w:val="20"/>
              </w:rPr>
              <w:t xml:space="preserve"> </w:t>
            </w:r>
            <w:r w:rsidR="00CE30A8">
              <w:rPr>
                <w:rFonts w:cs="Times New Roman"/>
                <w:b/>
                <w:sz w:val="20"/>
                <w:szCs w:val="20"/>
              </w:rPr>
              <w:t>7</w:t>
            </w:r>
            <w:r w:rsidR="004A44F4" w:rsidRPr="004A44F4">
              <w:rPr>
                <w:rFonts w:cs="Times New Roman"/>
                <w:b/>
                <w:sz w:val="20"/>
                <w:szCs w:val="20"/>
              </w:rPr>
              <w:t>. 2</w:t>
            </w:r>
            <w:r w:rsidR="00FB61B6" w:rsidRPr="004A44F4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122001">
              <w:rPr>
                <w:rFonts w:cs="Times New Roman"/>
                <w:b/>
                <w:sz w:val="20"/>
                <w:szCs w:val="20"/>
              </w:rPr>
              <w:t>2023</w:t>
            </w:r>
            <w:r w:rsidR="003D4A80" w:rsidRPr="004A44F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B7BFE" w:rsidRPr="004A44F4">
              <w:rPr>
                <w:rFonts w:cs="Times New Roman"/>
                <w:b/>
                <w:sz w:val="20"/>
                <w:szCs w:val="20"/>
              </w:rPr>
              <w:t>usnesením</w:t>
            </w:r>
            <w:r w:rsidR="000B7BFE" w:rsidRPr="00823C9B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B7BFE" w:rsidRPr="00664513">
              <w:rPr>
                <w:rFonts w:cs="Times New Roman"/>
                <w:b/>
                <w:sz w:val="20"/>
                <w:szCs w:val="20"/>
              </w:rPr>
              <w:t>č</w:t>
            </w:r>
            <w:r w:rsidR="00A6437F" w:rsidRPr="00664513">
              <w:rPr>
                <w:rFonts w:cs="Times New Roman"/>
                <w:b/>
                <w:sz w:val="20"/>
                <w:szCs w:val="20"/>
              </w:rPr>
              <w:t>.</w:t>
            </w:r>
            <w:r w:rsidR="000C1424">
              <w:rPr>
                <w:rFonts w:cs="Times New Roman"/>
                <w:b/>
                <w:sz w:val="20"/>
                <w:szCs w:val="20"/>
              </w:rPr>
              <w:t xml:space="preserve"> 18</w:t>
            </w:r>
            <w:r w:rsidR="00122001">
              <w:rPr>
                <w:rFonts w:cs="Times New Roman"/>
                <w:b/>
                <w:sz w:val="20"/>
                <w:szCs w:val="20"/>
              </w:rPr>
              <w:t>/2023</w:t>
            </w:r>
          </w:p>
          <w:p w14:paraId="4D99CC15" w14:textId="77777777" w:rsidR="00A11EA8" w:rsidRDefault="00A11EA8" w:rsidP="00FB61B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A9E69F4" w14:textId="71E0EA4D" w:rsidR="00501C5C" w:rsidRPr="00A11EA8" w:rsidRDefault="00501C5C" w:rsidP="00FB61B6">
            <w:pPr>
              <w:autoSpaceDE w:val="0"/>
              <w:autoSpaceDN w:val="0"/>
              <w:adjustRightInd w:val="0"/>
              <w:rPr>
                <w:rFonts w:cs="Times New Roman"/>
                <w:color w:val="4472C4" w:themeColor="accent5"/>
                <w:sz w:val="20"/>
                <w:szCs w:val="20"/>
              </w:rPr>
            </w:pPr>
            <w:r w:rsidRPr="00DD2C02">
              <w:rPr>
                <w:rFonts w:cs="Times New Roman"/>
                <w:sz w:val="20"/>
                <w:szCs w:val="20"/>
              </w:rPr>
              <w:t>Na přidělení dotace není právní nárok</w:t>
            </w:r>
            <w:r w:rsidR="00DD2C02" w:rsidRPr="00DD2C02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45A68F05" w14:textId="77777777" w:rsidR="004D65A1" w:rsidRPr="002F7167" w:rsidRDefault="004D65A1" w:rsidP="000D2A54">
      <w:pPr>
        <w:rPr>
          <w:rFonts w:cs="Times New Roman"/>
        </w:rPr>
      </w:pPr>
    </w:p>
    <w:p w14:paraId="21C995B9" w14:textId="77777777" w:rsidR="004D65A1" w:rsidRPr="002F7167" w:rsidRDefault="004D65A1" w:rsidP="004D65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2F7167">
        <w:rPr>
          <w:rFonts w:cs="Times New Roman"/>
          <w:b/>
          <w:bCs/>
        </w:rPr>
        <w:t>P</w:t>
      </w:r>
      <w:r w:rsidRPr="002F7167">
        <w:rPr>
          <w:rFonts w:cs="TimesNewRoman,Bold"/>
          <w:b/>
          <w:bCs/>
        </w:rPr>
        <w:t>ř</w:t>
      </w:r>
      <w:r w:rsidRPr="002F7167">
        <w:rPr>
          <w:rFonts w:cs="Times New Roman"/>
          <w:b/>
          <w:bCs/>
        </w:rPr>
        <w:t>ílohy:</w:t>
      </w:r>
    </w:p>
    <w:p w14:paraId="4D81AB0E" w14:textId="3768FC30" w:rsidR="004D65A1" w:rsidRPr="00CE3205" w:rsidRDefault="004D65A1" w:rsidP="00B724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CE3205">
        <w:rPr>
          <w:rFonts w:cs="Times New Roman"/>
          <w:bCs/>
        </w:rPr>
        <w:t>Formulá</w:t>
      </w:r>
      <w:r w:rsidRPr="00CE3205">
        <w:rPr>
          <w:rFonts w:cs="TimesNewRoman,Bold"/>
          <w:bCs/>
        </w:rPr>
        <w:t xml:space="preserve">ř </w:t>
      </w:r>
      <w:r w:rsidRPr="00CE3205">
        <w:rPr>
          <w:rFonts w:cs="Times New Roman"/>
          <w:bCs/>
        </w:rPr>
        <w:t>žádosti o poskytnutí dotace z rozpo</w:t>
      </w:r>
      <w:r w:rsidRPr="00CE3205">
        <w:rPr>
          <w:rFonts w:cs="TimesNewRoman,Bold"/>
          <w:bCs/>
        </w:rPr>
        <w:t>č</w:t>
      </w:r>
      <w:r w:rsidRPr="00CE3205">
        <w:rPr>
          <w:rFonts w:cs="Times New Roman"/>
          <w:bCs/>
        </w:rPr>
        <w:t>tu Mikroregionu Frýdlantsko z dota</w:t>
      </w:r>
      <w:r w:rsidRPr="00CE3205">
        <w:rPr>
          <w:rFonts w:cs="TimesNewRoman,Bold"/>
          <w:bCs/>
        </w:rPr>
        <w:t>č</w:t>
      </w:r>
      <w:r w:rsidR="00807B0A" w:rsidRPr="00CE3205">
        <w:rPr>
          <w:rFonts w:cs="Times New Roman"/>
          <w:bCs/>
        </w:rPr>
        <w:t>ního programu na podporu S</w:t>
      </w:r>
      <w:r w:rsidRPr="00CE3205">
        <w:rPr>
          <w:rFonts w:cs="Times New Roman"/>
          <w:bCs/>
        </w:rPr>
        <w:t>ít</w:t>
      </w:r>
      <w:r w:rsidRPr="00CE3205">
        <w:rPr>
          <w:rFonts w:cs="TimesNewRoman,Bold"/>
          <w:bCs/>
        </w:rPr>
        <w:t xml:space="preserve">ě </w:t>
      </w:r>
      <w:r w:rsidRPr="00CE3205">
        <w:rPr>
          <w:rFonts w:cs="Times New Roman"/>
          <w:bCs/>
        </w:rPr>
        <w:t>sociálních služeb v Mikroregionu Frýdlantsko</w:t>
      </w:r>
      <w:r w:rsidR="00122001" w:rsidRPr="00CE3205">
        <w:rPr>
          <w:rFonts w:cs="Times New Roman"/>
          <w:bCs/>
        </w:rPr>
        <w:t xml:space="preserve"> v roce 2023</w:t>
      </w:r>
    </w:p>
    <w:p w14:paraId="028C118E" w14:textId="46FCDE82" w:rsidR="004D65A1" w:rsidRPr="00CE3205" w:rsidRDefault="001551DC" w:rsidP="00CE30A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CE3205">
        <w:rPr>
          <w:rFonts w:cs="Times New Roman"/>
          <w:bCs/>
        </w:rPr>
        <w:t>Formulář</w:t>
      </w:r>
      <w:r w:rsidR="002D1958" w:rsidRPr="00CE3205">
        <w:rPr>
          <w:rFonts w:cs="Times New Roman"/>
          <w:bCs/>
        </w:rPr>
        <w:t xml:space="preserve"> konečné vyúčtování poskytnuté dotace z rozpočtu Mikroregionu Frýdlantsko a závěrečná zpráva o realizaci projekt</w:t>
      </w:r>
      <w:r w:rsidR="00145036" w:rsidRPr="00CE3205">
        <w:rPr>
          <w:rFonts w:cs="Times New Roman"/>
          <w:bCs/>
        </w:rPr>
        <w:t>u</w:t>
      </w:r>
    </w:p>
    <w:sectPr w:rsidR="004D65A1" w:rsidRPr="00CE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9E2194" w16cid:durableId="25422DE7"/>
  <w16cid:commentId w16cid:paraId="6F6F8BF4" w16cid:durableId="25422DE8"/>
  <w16cid:commentId w16cid:paraId="0DF10156" w16cid:durableId="2545D509"/>
  <w16cid:commentId w16cid:paraId="1B297E38" w16cid:durableId="2545D583"/>
  <w16cid:commentId w16cid:paraId="0BBF889E" w16cid:durableId="2545D585"/>
  <w16cid:commentId w16cid:paraId="6553B895" w16cid:durableId="25422DE9"/>
  <w16cid:commentId w16cid:paraId="16D80E6A" w16cid:durableId="25422DEA"/>
  <w16cid:commentId w16cid:paraId="2884FF24" w16cid:durableId="2545D9CF"/>
  <w16cid:commentId w16cid:paraId="175808FB" w16cid:durableId="2545D9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E4A"/>
    <w:multiLevelType w:val="hybridMultilevel"/>
    <w:tmpl w:val="A86821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791878"/>
    <w:multiLevelType w:val="hybridMultilevel"/>
    <w:tmpl w:val="7DC689A0"/>
    <w:lvl w:ilvl="0" w:tplc="2E3E79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DB0"/>
    <w:multiLevelType w:val="hybridMultilevel"/>
    <w:tmpl w:val="87EE5280"/>
    <w:lvl w:ilvl="0" w:tplc="040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37991C43"/>
    <w:multiLevelType w:val="hybridMultilevel"/>
    <w:tmpl w:val="BF7460D2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E3F3EDF"/>
    <w:multiLevelType w:val="hybridMultilevel"/>
    <w:tmpl w:val="06CC2700"/>
    <w:lvl w:ilvl="0" w:tplc="04050011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9" w:hanging="360"/>
      </w:pPr>
    </w:lvl>
    <w:lvl w:ilvl="2" w:tplc="0405001B" w:tentative="1">
      <w:start w:val="1"/>
      <w:numFmt w:val="lowerRoman"/>
      <w:lvlText w:val="%3."/>
      <w:lvlJc w:val="right"/>
      <w:pPr>
        <w:ind w:left="2049" w:hanging="180"/>
      </w:pPr>
    </w:lvl>
    <w:lvl w:ilvl="3" w:tplc="0405000F" w:tentative="1">
      <w:start w:val="1"/>
      <w:numFmt w:val="decimal"/>
      <w:lvlText w:val="%4."/>
      <w:lvlJc w:val="left"/>
      <w:pPr>
        <w:ind w:left="2769" w:hanging="360"/>
      </w:pPr>
    </w:lvl>
    <w:lvl w:ilvl="4" w:tplc="04050019" w:tentative="1">
      <w:start w:val="1"/>
      <w:numFmt w:val="lowerLetter"/>
      <w:lvlText w:val="%5."/>
      <w:lvlJc w:val="left"/>
      <w:pPr>
        <w:ind w:left="3489" w:hanging="360"/>
      </w:pPr>
    </w:lvl>
    <w:lvl w:ilvl="5" w:tplc="0405001B" w:tentative="1">
      <w:start w:val="1"/>
      <w:numFmt w:val="lowerRoman"/>
      <w:lvlText w:val="%6."/>
      <w:lvlJc w:val="right"/>
      <w:pPr>
        <w:ind w:left="4209" w:hanging="180"/>
      </w:pPr>
    </w:lvl>
    <w:lvl w:ilvl="6" w:tplc="0405000F" w:tentative="1">
      <w:start w:val="1"/>
      <w:numFmt w:val="decimal"/>
      <w:lvlText w:val="%7."/>
      <w:lvlJc w:val="left"/>
      <w:pPr>
        <w:ind w:left="4929" w:hanging="360"/>
      </w:pPr>
    </w:lvl>
    <w:lvl w:ilvl="7" w:tplc="04050019" w:tentative="1">
      <w:start w:val="1"/>
      <w:numFmt w:val="lowerLetter"/>
      <w:lvlText w:val="%8."/>
      <w:lvlJc w:val="left"/>
      <w:pPr>
        <w:ind w:left="5649" w:hanging="360"/>
      </w:pPr>
    </w:lvl>
    <w:lvl w:ilvl="8" w:tplc="040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 w15:restartNumberingAfterBreak="0">
    <w:nsid w:val="3EC54BF2"/>
    <w:multiLevelType w:val="hybridMultilevel"/>
    <w:tmpl w:val="B69AD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E2EA5"/>
    <w:multiLevelType w:val="hybridMultilevel"/>
    <w:tmpl w:val="70F00362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135B"/>
    <w:multiLevelType w:val="hybridMultilevel"/>
    <w:tmpl w:val="81563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522EF"/>
    <w:multiLevelType w:val="hybridMultilevel"/>
    <w:tmpl w:val="F140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173C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278A2"/>
    <w:multiLevelType w:val="hybridMultilevel"/>
    <w:tmpl w:val="710E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F56"/>
    <w:multiLevelType w:val="hybridMultilevel"/>
    <w:tmpl w:val="E884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E4348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4849"/>
    <w:multiLevelType w:val="hybridMultilevel"/>
    <w:tmpl w:val="88C8CF8E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91E4AFA"/>
    <w:multiLevelType w:val="hybridMultilevel"/>
    <w:tmpl w:val="35CA0690"/>
    <w:lvl w:ilvl="0" w:tplc="6FD26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E75A6C"/>
    <w:multiLevelType w:val="hybridMultilevel"/>
    <w:tmpl w:val="DBBE9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57"/>
    <w:rsid w:val="0007198B"/>
    <w:rsid w:val="000725FB"/>
    <w:rsid w:val="00094824"/>
    <w:rsid w:val="000A0B11"/>
    <w:rsid w:val="000B3DD1"/>
    <w:rsid w:val="000B7BFE"/>
    <w:rsid w:val="000C1424"/>
    <w:rsid w:val="000C3DE8"/>
    <w:rsid w:val="000D2A54"/>
    <w:rsid w:val="000E16DD"/>
    <w:rsid w:val="00122001"/>
    <w:rsid w:val="0014038C"/>
    <w:rsid w:val="001438DD"/>
    <w:rsid w:val="00145036"/>
    <w:rsid w:val="001551DC"/>
    <w:rsid w:val="001A13F6"/>
    <w:rsid w:val="001A2A9E"/>
    <w:rsid w:val="001C0027"/>
    <w:rsid w:val="001C56E5"/>
    <w:rsid w:val="00202E3A"/>
    <w:rsid w:val="0021527F"/>
    <w:rsid w:val="00216133"/>
    <w:rsid w:val="002801AE"/>
    <w:rsid w:val="00285206"/>
    <w:rsid w:val="002A5640"/>
    <w:rsid w:val="002B5045"/>
    <w:rsid w:val="002C6D90"/>
    <w:rsid w:val="002D1958"/>
    <w:rsid w:val="002F7167"/>
    <w:rsid w:val="00375B01"/>
    <w:rsid w:val="003A5EC4"/>
    <w:rsid w:val="003B0876"/>
    <w:rsid w:val="003C283D"/>
    <w:rsid w:val="003C28A2"/>
    <w:rsid w:val="003D4A80"/>
    <w:rsid w:val="003D5485"/>
    <w:rsid w:val="003E113D"/>
    <w:rsid w:val="003E1C63"/>
    <w:rsid w:val="003F4F05"/>
    <w:rsid w:val="004036FB"/>
    <w:rsid w:val="0043641A"/>
    <w:rsid w:val="00436E71"/>
    <w:rsid w:val="004523CD"/>
    <w:rsid w:val="004660D6"/>
    <w:rsid w:val="00491C25"/>
    <w:rsid w:val="004A44F4"/>
    <w:rsid w:val="004A57D9"/>
    <w:rsid w:val="004B217C"/>
    <w:rsid w:val="004D074F"/>
    <w:rsid w:val="004D25C5"/>
    <w:rsid w:val="004D65A1"/>
    <w:rsid w:val="004D790E"/>
    <w:rsid w:val="00501C5C"/>
    <w:rsid w:val="00525F03"/>
    <w:rsid w:val="005268EB"/>
    <w:rsid w:val="005844A7"/>
    <w:rsid w:val="005B686F"/>
    <w:rsid w:val="005C0EBF"/>
    <w:rsid w:val="005F09E8"/>
    <w:rsid w:val="00603CAA"/>
    <w:rsid w:val="00631C9C"/>
    <w:rsid w:val="00664513"/>
    <w:rsid w:val="0067503B"/>
    <w:rsid w:val="00683183"/>
    <w:rsid w:val="00684728"/>
    <w:rsid w:val="006D20E8"/>
    <w:rsid w:val="00746B92"/>
    <w:rsid w:val="00777548"/>
    <w:rsid w:val="00782DB0"/>
    <w:rsid w:val="00791C8A"/>
    <w:rsid w:val="00796974"/>
    <w:rsid w:val="007C1AB6"/>
    <w:rsid w:val="007D1923"/>
    <w:rsid w:val="007E7C8A"/>
    <w:rsid w:val="007F49D7"/>
    <w:rsid w:val="008016E1"/>
    <w:rsid w:val="00806406"/>
    <w:rsid w:val="00807B0A"/>
    <w:rsid w:val="00823C9B"/>
    <w:rsid w:val="008279D8"/>
    <w:rsid w:val="00850DBB"/>
    <w:rsid w:val="0085566A"/>
    <w:rsid w:val="00886A76"/>
    <w:rsid w:val="008A38AA"/>
    <w:rsid w:val="008A6680"/>
    <w:rsid w:val="008B44D2"/>
    <w:rsid w:val="008C50C0"/>
    <w:rsid w:val="008D5A35"/>
    <w:rsid w:val="008E3F2A"/>
    <w:rsid w:val="008E4E9D"/>
    <w:rsid w:val="00930337"/>
    <w:rsid w:val="0094535F"/>
    <w:rsid w:val="0094649E"/>
    <w:rsid w:val="00950199"/>
    <w:rsid w:val="00951337"/>
    <w:rsid w:val="009524D4"/>
    <w:rsid w:val="00966280"/>
    <w:rsid w:val="0097784B"/>
    <w:rsid w:val="0098031E"/>
    <w:rsid w:val="00980E9A"/>
    <w:rsid w:val="00993DFE"/>
    <w:rsid w:val="009A37E7"/>
    <w:rsid w:val="009B66DE"/>
    <w:rsid w:val="009F0D10"/>
    <w:rsid w:val="00A11EA8"/>
    <w:rsid w:val="00A50C57"/>
    <w:rsid w:val="00A6437F"/>
    <w:rsid w:val="00A72A37"/>
    <w:rsid w:val="00AA01BE"/>
    <w:rsid w:val="00AA5F87"/>
    <w:rsid w:val="00AA73CF"/>
    <w:rsid w:val="00AB3EA4"/>
    <w:rsid w:val="00AD3F59"/>
    <w:rsid w:val="00AD48E7"/>
    <w:rsid w:val="00AD6519"/>
    <w:rsid w:val="00AE2F09"/>
    <w:rsid w:val="00AF40E6"/>
    <w:rsid w:val="00B01FF5"/>
    <w:rsid w:val="00B25FCF"/>
    <w:rsid w:val="00B7249A"/>
    <w:rsid w:val="00B837AC"/>
    <w:rsid w:val="00B94D09"/>
    <w:rsid w:val="00BB2A26"/>
    <w:rsid w:val="00BB3A96"/>
    <w:rsid w:val="00BD206E"/>
    <w:rsid w:val="00C33FA4"/>
    <w:rsid w:val="00C43F95"/>
    <w:rsid w:val="00C574EB"/>
    <w:rsid w:val="00CD5A49"/>
    <w:rsid w:val="00CE30A8"/>
    <w:rsid w:val="00CE3205"/>
    <w:rsid w:val="00CE5267"/>
    <w:rsid w:val="00D03E6E"/>
    <w:rsid w:val="00D14E34"/>
    <w:rsid w:val="00D440D4"/>
    <w:rsid w:val="00D4700C"/>
    <w:rsid w:val="00D47778"/>
    <w:rsid w:val="00D9116D"/>
    <w:rsid w:val="00DA5109"/>
    <w:rsid w:val="00DB127B"/>
    <w:rsid w:val="00DB5BDF"/>
    <w:rsid w:val="00DD2C02"/>
    <w:rsid w:val="00DE7C2C"/>
    <w:rsid w:val="00E15E85"/>
    <w:rsid w:val="00E24764"/>
    <w:rsid w:val="00E305E2"/>
    <w:rsid w:val="00E3194B"/>
    <w:rsid w:val="00E45800"/>
    <w:rsid w:val="00E4703F"/>
    <w:rsid w:val="00E87E36"/>
    <w:rsid w:val="00EE1E7E"/>
    <w:rsid w:val="00F31328"/>
    <w:rsid w:val="00F326CC"/>
    <w:rsid w:val="00F579CB"/>
    <w:rsid w:val="00F74AF8"/>
    <w:rsid w:val="00FA3205"/>
    <w:rsid w:val="00FB48C0"/>
    <w:rsid w:val="00FB61B6"/>
    <w:rsid w:val="00FD6595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B6EA"/>
  <w15:chartTrackingRefBased/>
  <w15:docId w15:val="{C167EB33-1D94-4F6C-A8C3-023ADDE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82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D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D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D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DB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82D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D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5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74E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0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kroregion-frydlantsko.webnod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hana.nemcova@mu-frydlant.cz" TargetMode="External"/><Relationship Id="rId5" Type="http://schemas.openxmlformats.org/officeDocument/2006/relationships/hyperlink" Target="mailto:lenka.stehnova@masif.cz" TargetMode="Externa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Stehnová Lenka</cp:lastModifiedBy>
  <cp:revision>6</cp:revision>
  <cp:lastPrinted>2021-01-06T09:30:00Z</cp:lastPrinted>
  <dcterms:created xsi:type="dcterms:W3CDTF">2023-01-30T13:31:00Z</dcterms:created>
  <dcterms:modified xsi:type="dcterms:W3CDTF">2023-02-09T11:50:00Z</dcterms:modified>
</cp:coreProperties>
</file>