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C5" w:rsidRPr="00BB38C5" w:rsidRDefault="00BB38C5" w:rsidP="00BB38C5">
      <w:pPr>
        <w:shd w:val="clear" w:color="auto" w:fill="FFFFFF"/>
        <w:spacing w:after="150" w:line="293" w:lineRule="atLeast"/>
        <w:jc w:val="center"/>
        <w:outlineLvl w:val="0"/>
        <w:rPr>
          <w:rFonts w:ascii="Caladea" w:eastAsia="Times New Roman" w:hAnsi="Caladea" w:cs="Arial"/>
          <w:b/>
          <w:color w:val="C20102"/>
          <w:kern w:val="36"/>
          <w:sz w:val="48"/>
          <w:szCs w:val="48"/>
          <w:lang w:eastAsia="cs-CZ"/>
        </w:rPr>
      </w:pPr>
      <w:r w:rsidRPr="00BB38C5">
        <w:rPr>
          <w:rFonts w:ascii="Caladea" w:eastAsia="Times New Roman" w:hAnsi="Caladea" w:cs="Arial"/>
          <w:b/>
          <w:color w:val="C20102"/>
          <w:kern w:val="36"/>
          <w:sz w:val="48"/>
          <w:szCs w:val="48"/>
          <w:lang w:eastAsia="cs-CZ"/>
        </w:rPr>
        <w:t>RANGERS</w:t>
      </w:r>
    </w:p>
    <w:p w:rsidR="00BB38C5" w:rsidRPr="00BB38C5" w:rsidRDefault="00BB38C5" w:rsidP="00E974FA">
      <w:pPr>
        <w:shd w:val="clear" w:color="auto" w:fill="FFFFFF"/>
        <w:spacing w:after="150" w:line="293" w:lineRule="atLeast"/>
        <w:jc w:val="center"/>
        <w:outlineLvl w:val="0"/>
        <w:rPr>
          <w:rFonts w:ascii="Caladea" w:eastAsia="Times New Roman" w:hAnsi="Caladea" w:cs="Arial"/>
          <w:b/>
          <w:color w:val="C20102"/>
          <w:kern w:val="36"/>
          <w:sz w:val="33"/>
          <w:szCs w:val="33"/>
          <w:lang w:eastAsia="cs-CZ"/>
        </w:rPr>
      </w:pPr>
      <w:r w:rsidRPr="00BB38C5">
        <w:rPr>
          <w:rFonts w:ascii="Caladea" w:eastAsia="Times New Roman" w:hAnsi="Caladea" w:cs="Arial"/>
          <w:b/>
          <w:color w:val="C20102"/>
          <w:kern w:val="36"/>
          <w:sz w:val="33"/>
          <w:szCs w:val="33"/>
          <w:lang w:eastAsia="cs-CZ"/>
        </w:rPr>
        <w:t>–</w:t>
      </w:r>
      <w:r w:rsidRPr="00BB38C5">
        <w:rPr>
          <w:rFonts w:ascii="Caladea" w:eastAsia="Times New Roman" w:hAnsi="Caladea" w:cs="Arial"/>
          <w:b/>
          <w:color w:val="C20102"/>
          <w:kern w:val="36"/>
          <w:sz w:val="33"/>
          <w:szCs w:val="33"/>
          <w:lang w:eastAsia="cs-CZ"/>
        </w:rPr>
        <w:t xml:space="preserve"> P</w:t>
      </w:r>
      <w:r w:rsidRPr="00BB38C5">
        <w:rPr>
          <w:rFonts w:ascii="Caladea" w:eastAsia="Times New Roman" w:hAnsi="Caladea" w:cs="Arial"/>
          <w:b/>
          <w:color w:val="C20102"/>
          <w:kern w:val="36"/>
          <w:sz w:val="33"/>
          <w:szCs w:val="33"/>
          <w:lang w:eastAsia="cs-CZ"/>
        </w:rPr>
        <w:t>LAVCI</w:t>
      </w:r>
    </w:p>
    <w:p w:rsidR="009967C9" w:rsidRDefault="00BB38C5" w:rsidP="00BB38C5">
      <w:pPr>
        <w:jc w:val="center"/>
      </w:pPr>
      <w:r>
        <w:rPr>
          <w:noProof/>
          <w:lang w:eastAsia="cs-CZ"/>
        </w:rPr>
        <w:drawing>
          <wp:inline distT="0" distB="0" distL="0" distR="0" wp14:anchorId="5B124940" wp14:editId="67910BE4">
            <wp:extent cx="3810000" cy="2524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g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8C5" w:rsidRDefault="00BB38C5" w:rsidP="00BB38C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Zvelebení kostela Nejsvětější Trojice v Bílém </w:t>
      </w:r>
      <w:proofErr w:type="gramStart"/>
      <w:r>
        <w:rPr>
          <w:rFonts w:ascii="Cambria" w:hAnsi="Cambria"/>
          <w:sz w:val="24"/>
          <w:szCs w:val="24"/>
        </w:rPr>
        <w:t xml:space="preserve">Potoce, </w:t>
      </w:r>
      <w:proofErr w:type="spellStart"/>
      <w:r>
        <w:rPr>
          <w:rFonts w:ascii="Cambria" w:hAnsi="Cambria"/>
          <w:sz w:val="24"/>
          <w:szCs w:val="24"/>
        </w:rPr>
        <w:t>z.s</w:t>
      </w:r>
      <w:proofErr w:type="spellEnd"/>
      <w:r>
        <w:rPr>
          <w:rFonts w:ascii="Cambria" w:hAnsi="Cambria"/>
          <w:sz w:val="24"/>
          <w:szCs w:val="24"/>
        </w:rPr>
        <w:t>.</w:t>
      </w:r>
      <w:proofErr w:type="gramEnd"/>
    </w:p>
    <w:p w:rsidR="00BB38C5" w:rsidRDefault="00BB38C5" w:rsidP="00BB38C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přispění Obce Bílý Potok</w:t>
      </w:r>
    </w:p>
    <w:p w:rsidR="00BB38C5" w:rsidRDefault="00BB38C5" w:rsidP="00BB38C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zvou </w:t>
      </w:r>
    </w:p>
    <w:p w:rsidR="00BB38C5" w:rsidRPr="00E974FA" w:rsidRDefault="00BB38C5" w:rsidP="00BB38C5">
      <w:pPr>
        <w:jc w:val="center"/>
        <w:rPr>
          <w:rFonts w:ascii="Cambria" w:hAnsi="Cambria"/>
          <w:b/>
          <w:sz w:val="40"/>
          <w:szCs w:val="40"/>
        </w:rPr>
      </w:pPr>
      <w:r w:rsidRPr="00E974FA">
        <w:rPr>
          <w:rFonts w:ascii="Cambria" w:hAnsi="Cambria"/>
          <w:b/>
          <w:sz w:val="40"/>
          <w:szCs w:val="40"/>
        </w:rPr>
        <w:t>na koncert skupiny „</w:t>
      </w:r>
      <w:proofErr w:type="spellStart"/>
      <w:r w:rsidRPr="00E974FA">
        <w:rPr>
          <w:rFonts w:ascii="Cambria" w:hAnsi="Cambria"/>
          <w:b/>
          <w:sz w:val="40"/>
          <w:szCs w:val="40"/>
        </w:rPr>
        <w:t>Rangers</w:t>
      </w:r>
      <w:proofErr w:type="spellEnd"/>
      <w:r w:rsidRPr="00E974FA">
        <w:rPr>
          <w:rFonts w:ascii="Cambria" w:hAnsi="Cambria"/>
          <w:b/>
          <w:sz w:val="40"/>
          <w:szCs w:val="40"/>
        </w:rPr>
        <w:t xml:space="preserve"> – Plavci“</w:t>
      </w:r>
    </w:p>
    <w:p w:rsidR="00BB38C5" w:rsidRDefault="00E974FA" w:rsidP="00E974FA">
      <w:pPr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KDE:</w:t>
      </w:r>
      <w:r>
        <w:rPr>
          <w:rFonts w:ascii="Cambria" w:hAnsi="Cambria"/>
          <w:b/>
          <w:sz w:val="44"/>
          <w:szCs w:val="44"/>
        </w:rPr>
        <w:tab/>
        <w:t xml:space="preserve">kostel </w:t>
      </w:r>
      <w:proofErr w:type="gramStart"/>
      <w:r>
        <w:rPr>
          <w:rFonts w:ascii="Cambria" w:hAnsi="Cambria"/>
          <w:b/>
          <w:sz w:val="44"/>
          <w:szCs w:val="44"/>
        </w:rPr>
        <w:t>Nejsvětější  Trojice</w:t>
      </w:r>
      <w:proofErr w:type="gramEnd"/>
      <w:r>
        <w:rPr>
          <w:rFonts w:ascii="Cambria" w:hAnsi="Cambria"/>
          <w:b/>
          <w:sz w:val="44"/>
          <w:szCs w:val="44"/>
        </w:rPr>
        <w:t xml:space="preserve"> </w:t>
      </w:r>
    </w:p>
    <w:p w:rsidR="00E974FA" w:rsidRPr="00E974FA" w:rsidRDefault="00E974FA" w:rsidP="00E974FA">
      <w:pPr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  <w:t>V Bílém Potoce</w:t>
      </w:r>
    </w:p>
    <w:p w:rsidR="00BB38C5" w:rsidRPr="00E974FA" w:rsidRDefault="00E974FA" w:rsidP="00BB38C5">
      <w:pPr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KDY:</w:t>
      </w:r>
      <w:r>
        <w:rPr>
          <w:rFonts w:ascii="Cambria" w:hAnsi="Cambria"/>
          <w:b/>
          <w:sz w:val="44"/>
          <w:szCs w:val="44"/>
        </w:rPr>
        <w:tab/>
      </w:r>
      <w:r w:rsidR="00BB38C5" w:rsidRPr="00E974FA">
        <w:rPr>
          <w:rFonts w:ascii="Cambria" w:hAnsi="Cambria"/>
          <w:b/>
          <w:sz w:val="44"/>
          <w:szCs w:val="44"/>
        </w:rPr>
        <w:t xml:space="preserve">3. října </w:t>
      </w:r>
      <w:proofErr w:type="gramStart"/>
      <w:r w:rsidR="00BB38C5" w:rsidRPr="00E974FA">
        <w:rPr>
          <w:rFonts w:ascii="Cambria" w:hAnsi="Cambria"/>
          <w:b/>
          <w:sz w:val="44"/>
          <w:szCs w:val="44"/>
        </w:rPr>
        <w:t>2015  od</w:t>
      </w:r>
      <w:proofErr w:type="gramEnd"/>
      <w:r w:rsidR="00BB38C5" w:rsidRPr="00E974FA">
        <w:rPr>
          <w:rFonts w:ascii="Cambria" w:hAnsi="Cambria"/>
          <w:b/>
          <w:sz w:val="44"/>
          <w:szCs w:val="44"/>
        </w:rPr>
        <w:t xml:space="preserve"> 17:00 hodin</w:t>
      </w:r>
    </w:p>
    <w:p w:rsidR="00E974FA" w:rsidRDefault="00E974FA" w:rsidP="00BB38C5">
      <w:pPr>
        <w:rPr>
          <w:rFonts w:ascii="Cambria" w:hAnsi="Cambria"/>
          <w:b/>
          <w:sz w:val="24"/>
          <w:szCs w:val="24"/>
        </w:rPr>
      </w:pPr>
    </w:p>
    <w:p w:rsidR="00BB38C5" w:rsidRPr="00E974FA" w:rsidRDefault="00BB38C5" w:rsidP="00BB38C5">
      <w:pPr>
        <w:rPr>
          <w:rFonts w:ascii="Cambria" w:hAnsi="Cambria"/>
          <w:b/>
          <w:sz w:val="32"/>
          <w:szCs w:val="32"/>
        </w:rPr>
      </w:pPr>
      <w:r w:rsidRPr="00E974FA">
        <w:rPr>
          <w:rFonts w:ascii="Cambria" w:hAnsi="Cambria"/>
          <w:b/>
          <w:sz w:val="32"/>
          <w:szCs w:val="32"/>
        </w:rPr>
        <w:t>Vstupné jednotné 100,-Kč</w:t>
      </w:r>
    </w:p>
    <w:p w:rsidR="00E974FA" w:rsidRDefault="00E974FA" w:rsidP="00BB38C5">
      <w:pPr>
        <w:rPr>
          <w:rFonts w:ascii="Cambria" w:hAnsi="Cambria"/>
          <w:sz w:val="32"/>
          <w:szCs w:val="32"/>
        </w:rPr>
      </w:pPr>
    </w:p>
    <w:p w:rsidR="00E974FA" w:rsidRDefault="00BB38C5" w:rsidP="00BB38C5">
      <w:pPr>
        <w:rPr>
          <w:rFonts w:ascii="Cambria" w:hAnsi="Cambria"/>
          <w:sz w:val="32"/>
          <w:szCs w:val="32"/>
        </w:rPr>
      </w:pPr>
      <w:bookmarkStart w:id="0" w:name="_GoBack"/>
      <w:bookmarkEnd w:id="0"/>
      <w:r w:rsidRPr="00E974FA">
        <w:rPr>
          <w:rFonts w:ascii="Cambria" w:hAnsi="Cambria"/>
          <w:sz w:val="32"/>
          <w:szCs w:val="32"/>
        </w:rPr>
        <w:t>Předprodej vstupenek:</w:t>
      </w:r>
      <w:r w:rsidRPr="00E974FA">
        <w:rPr>
          <w:rFonts w:ascii="Cambria" w:hAnsi="Cambria"/>
          <w:sz w:val="32"/>
          <w:szCs w:val="32"/>
        </w:rPr>
        <w:tab/>
      </w:r>
    </w:p>
    <w:p w:rsidR="00BB38C5" w:rsidRPr="00E974FA" w:rsidRDefault="00BB38C5" w:rsidP="00E974FA">
      <w:pPr>
        <w:jc w:val="center"/>
        <w:rPr>
          <w:rFonts w:ascii="Cambria" w:hAnsi="Cambria"/>
          <w:sz w:val="32"/>
          <w:szCs w:val="32"/>
        </w:rPr>
      </w:pPr>
      <w:r w:rsidRPr="00E974FA">
        <w:rPr>
          <w:rFonts w:ascii="Cambria" w:hAnsi="Cambria"/>
          <w:sz w:val="32"/>
          <w:szCs w:val="32"/>
        </w:rPr>
        <w:t>samoobsluha Bílý Potok a Obec Bílý Potok</w:t>
      </w:r>
    </w:p>
    <w:sectPr w:rsidR="00BB38C5" w:rsidRPr="00E974FA" w:rsidSect="00E9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C5"/>
    <w:rsid w:val="009967C9"/>
    <w:rsid w:val="00BB38C5"/>
    <w:rsid w:val="00E9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2015-09-15T11:55:00Z</cp:lastPrinted>
  <dcterms:created xsi:type="dcterms:W3CDTF">2015-09-15T11:43:00Z</dcterms:created>
  <dcterms:modified xsi:type="dcterms:W3CDTF">2015-09-15T11:55:00Z</dcterms:modified>
</cp:coreProperties>
</file>